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BFA2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b/>
          <w:bCs/>
          <w:sz w:val="22"/>
        </w:rPr>
      </w:pPr>
      <w:r w:rsidRPr="00663AE9">
        <w:rPr>
          <w:rFonts w:eastAsia="Times New Roman" w:cs="Arial"/>
          <w:b/>
          <w:bCs/>
          <w:sz w:val="22"/>
        </w:rPr>
        <w:t>H+H Gruppe wächst weiter</w:t>
      </w:r>
    </w:p>
    <w:p w14:paraId="16B37169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  <w:u w:val="single"/>
        </w:rPr>
      </w:pPr>
      <w:r w:rsidRPr="00663AE9">
        <w:rPr>
          <w:rFonts w:eastAsia="Times New Roman" w:cs="Arial"/>
          <w:sz w:val="22"/>
          <w:u w:val="single"/>
        </w:rPr>
        <w:t>Neustart eines Porenbetonwerkes in Bayern</w:t>
      </w:r>
    </w:p>
    <w:p w14:paraId="7D128E86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</w:rPr>
      </w:pPr>
    </w:p>
    <w:p w14:paraId="4BF2B286" w14:textId="3D0EEF97" w:rsidR="00663AE9" w:rsidRPr="00663AE9" w:rsidRDefault="00663AE9" w:rsidP="00663AE9">
      <w:pPr>
        <w:widowControl/>
        <w:spacing w:line="360" w:lineRule="auto"/>
        <w:rPr>
          <w:rFonts w:eastAsia="Times New Roman" w:cs="Arial"/>
          <w:b/>
          <w:bCs/>
          <w:sz w:val="22"/>
        </w:rPr>
      </w:pPr>
      <w:r w:rsidRPr="00663AE9">
        <w:rPr>
          <w:rFonts w:eastAsia="Times New Roman" w:cs="Arial"/>
          <w:b/>
          <w:bCs/>
          <w:sz w:val="22"/>
        </w:rPr>
        <w:t>Wittenborn</w:t>
      </w:r>
      <w:r w:rsidR="007F0FCE">
        <w:rPr>
          <w:rFonts w:eastAsia="Times New Roman" w:cs="Arial"/>
          <w:b/>
          <w:bCs/>
          <w:sz w:val="22"/>
        </w:rPr>
        <w:t xml:space="preserve">, </w:t>
      </w:r>
      <w:r w:rsidR="007F0FCE" w:rsidRPr="00507D93">
        <w:rPr>
          <w:rFonts w:cs="Arial"/>
          <w:b/>
          <w:sz w:val="22"/>
        </w:rPr>
        <w:t xml:space="preserve">den </w:t>
      </w:r>
      <w:r w:rsidR="00112F06">
        <w:rPr>
          <w:rFonts w:cs="Arial"/>
          <w:b/>
          <w:sz w:val="22"/>
        </w:rPr>
        <w:t>14</w:t>
      </w:r>
      <w:r w:rsidR="007F0FCE" w:rsidRPr="00507D93">
        <w:rPr>
          <w:rFonts w:cs="Arial"/>
          <w:b/>
          <w:sz w:val="22"/>
        </w:rPr>
        <w:t>.0</w:t>
      </w:r>
      <w:r w:rsidR="007F0FCE">
        <w:rPr>
          <w:rFonts w:cs="Arial"/>
          <w:b/>
          <w:sz w:val="22"/>
        </w:rPr>
        <w:t>9</w:t>
      </w:r>
      <w:r w:rsidR="007F0FCE" w:rsidRPr="00507D93">
        <w:rPr>
          <w:rFonts w:cs="Arial"/>
          <w:b/>
          <w:sz w:val="22"/>
        </w:rPr>
        <w:t>.202</w:t>
      </w:r>
      <w:r w:rsidR="00112F06">
        <w:rPr>
          <w:rFonts w:cs="Arial"/>
          <w:b/>
          <w:sz w:val="22"/>
        </w:rPr>
        <w:t>1</w:t>
      </w:r>
      <w:r w:rsidRPr="00663AE9">
        <w:rPr>
          <w:rFonts w:eastAsia="Times New Roman" w:cs="Arial"/>
          <w:b/>
          <w:bCs/>
          <w:sz w:val="22"/>
        </w:rPr>
        <w:t xml:space="preserve"> – Die Präsenz der H+H Gruppe in Deutschland wird durch ein weiteres Porenbetonwerk im bayerischen Feuchtwangen ausgebaut. Die an der Börse in Kopenhagen notierte H+H Gruppe setzt damit weiter auf Wachstum in Deutschland </w:t>
      </w:r>
      <w:r w:rsidR="0077218D">
        <w:rPr>
          <w:rFonts w:eastAsia="Times New Roman" w:cs="Arial"/>
          <w:b/>
          <w:bCs/>
          <w:sz w:val="22"/>
        </w:rPr>
        <w:t>sowie</w:t>
      </w:r>
      <w:r w:rsidRPr="00663AE9">
        <w:rPr>
          <w:rFonts w:eastAsia="Times New Roman" w:cs="Arial"/>
          <w:b/>
          <w:bCs/>
          <w:sz w:val="22"/>
        </w:rPr>
        <w:t xml:space="preserve"> den Ausbau ihre</w:t>
      </w:r>
      <w:r w:rsidR="00AC6386">
        <w:rPr>
          <w:rFonts w:eastAsia="Times New Roman" w:cs="Arial"/>
          <w:b/>
          <w:bCs/>
          <w:sz w:val="22"/>
        </w:rPr>
        <w:t>r</w:t>
      </w:r>
      <w:r w:rsidRPr="00663AE9">
        <w:rPr>
          <w:rFonts w:eastAsia="Times New Roman" w:cs="Arial"/>
          <w:b/>
          <w:bCs/>
          <w:sz w:val="22"/>
        </w:rPr>
        <w:t xml:space="preserve"> überregionalen Services für Mauerwerkslösungen rund um Porenbeton und Kalksandstein. </w:t>
      </w:r>
    </w:p>
    <w:p w14:paraId="38B7A4A8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</w:rPr>
      </w:pPr>
    </w:p>
    <w:p w14:paraId="7834A309" w14:textId="6FDCAE9B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</w:rPr>
      </w:pPr>
      <w:r w:rsidRPr="00663AE9">
        <w:rPr>
          <w:rFonts w:eastAsia="Times New Roman" w:cs="Arial"/>
          <w:sz w:val="22"/>
        </w:rPr>
        <w:t>„</w:t>
      </w:r>
      <w:r w:rsidRPr="00CF4017">
        <w:rPr>
          <w:rFonts w:eastAsia="Times New Roman" w:cs="Arial"/>
          <w:sz w:val="22"/>
        </w:rPr>
        <w:t xml:space="preserve">Wir übernehmen </w:t>
      </w:r>
      <w:r w:rsidR="00CF4017" w:rsidRPr="00CF4017">
        <w:rPr>
          <w:rFonts w:eastAsia="Times New Roman" w:cs="Arial"/>
          <w:sz w:val="22"/>
        </w:rPr>
        <w:t xml:space="preserve">in Kürze </w:t>
      </w:r>
      <w:r w:rsidRPr="00CF4017">
        <w:rPr>
          <w:rFonts w:eastAsia="Times New Roman" w:cs="Arial"/>
          <w:sz w:val="22"/>
        </w:rPr>
        <w:t xml:space="preserve">ein </w:t>
      </w:r>
      <w:r w:rsidR="00392254" w:rsidRPr="00CF4017">
        <w:rPr>
          <w:rFonts w:eastAsia="Times New Roman" w:cs="Arial"/>
          <w:sz w:val="22"/>
        </w:rPr>
        <w:t>Porenbetonw</w:t>
      </w:r>
      <w:r w:rsidRPr="00CF4017">
        <w:rPr>
          <w:rFonts w:eastAsia="Times New Roman" w:cs="Arial"/>
          <w:sz w:val="22"/>
        </w:rPr>
        <w:t>erk in Feuchtwangen,</w:t>
      </w:r>
      <w:r w:rsidRPr="00663AE9">
        <w:rPr>
          <w:rFonts w:eastAsia="Times New Roman" w:cs="Arial"/>
          <w:sz w:val="22"/>
        </w:rPr>
        <w:t xml:space="preserve"> legen es dann ab</w:t>
      </w:r>
      <w:r w:rsidR="0077218D">
        <w:rPr>
          <w:rFonts w:eastAsia="Times New Roman" w:cs="Arial"/>
          <w:sz w:val="22"/>
        </w:rPr>
        <w:t>er zunächst still“, erklärt CEO</w:t>
      </w:r>
      <w:r w:rsidRPr="00663AE9">
        <w:rPr>
          <w:rFonts w:eastAsia="Times New Roman" w:cs="Arial"/>
          <w:sz w:val="22"/>
        </w:rPr>
        <w:t xml:space="preserve"> Michael T. Andersen. „Ein Projektteam aus erfahrenen Spezialisten der übrigen vier</w:t>
      </w:r>
      <w:r w:rsidR="0077218D">
        <w:rPr>
          <w:rFonts w:eastAsia="Times New Roman" w:cs="Arial"/>
          <w:sz w:val="22"/>
        </w:rPr>
        <w:t xml:space="preserve"> deutschen</w:t>
      </w:r>
      <w:r w:rsidRPr="00663AE9">
        <w:rPr>
          <w:rFonts w:eastAsia="Times New Roman" w:cs="Arial"/>
          <w:sz w:val="22"/>
        </w:rPr>
        <w:t xml:space="preserve"> H+H Porenbetonwerke wird sich dann </w:t>
      </w:r>
      <w:r w:rsidR="0077218D">
        <w:rPr>
          <w:rFonts w:eastAsia="Times New Roman" w:cs="Arial"/>
          <w:sz w:val="22"/>
        </w:rPr>
        <w:t xml:space="preserve">zunächst </w:t>
      </w:r>
      <w:r w:rsidRPr="00663AE9">
        <w:rPr>
          <w:rFonts w:eastAsia="Times New Roman" w:cs="Arial"/>
          <w:sz w:val="22"/>
        </w:rPr>
        <w:t xml:space="preserve">darum kümmern, dass unsere Vorgaben zur Produktions- und Produktqualität </w:t>
      </w:r>
      <w:r w:rsidR="00596D18">
        <w:rPr>
          <w:rFonts w:eastAsia="Times New Roman" w:cs="Arial"/>
          <w:sz w:val="22"/>
        </w:rPr>
        <w:t xml:space="preserve">am Standort zuverlässig eingehalten </w:t>
      </w:r>
      <w:r w:rsidRPr="00663AE9">
        <w:rPr>
          <w:rFonts w:eastAsia="Times New Roman" w:cs="Arial"/>
          <w:sz w:val="22"/>
        </w:rPr>
        <w:t xml:space="preserve">werden. </w:t>
      </w:r>
      <w:r w:rsidR="00AC6386">
        <w:rPr>
          <w:rFonts w:eastAsia="Times New Roman" w:cs="Arial"/>
          <w:sz w:val="22"/>
        </w:rPr>
        <w:t>Unsere</w:t>
      </w:r>
      <w:r w:rsidRPr="00663AE9">
        <w:rPr>
          <w:rFonts w:eastAsia="Times New Roman" w:cs="Arial"/>
          <w:sz w:val="22"/>
        </w:rPr>
        <w:t xml:space="preserve"> Ansprüche an die Leistungsfähigkeit der Werke und die Qualitätssicherung im gesamten Wertschöpfungsprozess sind </w:t>
      </w:r>
      <w:r w:rsidR="00AC6386">
        <w:rPr>
          <w:rFonts w:eastAsia="Times New Roman" w:cs="Arial"/>
          <w:sz w:val="22"/>
        </w:rPr>
        <w:t>weiterhin</w:t>
      </w:r>
      <w:r w:rsidRPr="00663AE9">
        <w:rPr>
          <w:rFonts w:eastAsia="Times New Roman" w:cs="Arial"/>
          <w:sz w:val="22"/>
        </w:rPr>
        <w:t xml:space="preserve"> hoch.“ Die notwendigen Investitionen für die Modernisierung des Werkes seien </w:t>
      </w:r>
      <w:r w:rsidR="00596D18">
        <w:rPr>
          <w:rFonts w:eastAsia="Times New Roman" w:cs="Arial"/>
          <w:sz w:val="22"/>
        </w:rPr>
        <w:t>bereits eingeleitet</w:t>
      </w:r>
      <w:r w:rsidRPr="00663AE9">
        <w:rPr>
          <w:rFonts w:eastAsia="Times New Roman" w:cs="Arial"/>
          <w:sz w:val="22"/>
        </w:rPr>
        <w:t>.</w:t>
      </w:r>
      <w:r w:rsidR="00596D18">
        <w:rPr>
          <w:rFonts w:eastAsia="Times New Roman" w:cs="Arial"/>
          <w:sz w:val="22"/>
        </w:rPr>
        <w:t xml:space="preserve"> </w:t>
      </w:r>
    </w:p>
    <w:p w14:paraId="165F8097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</w:rPr>
      </w:pPr>
    </w:p>
    <w:p w14:paraId="68D4DF1E" w14:textId="77777777" w:rsidR="00663AE9" w:rsidRPr="00663AE9" w:rsidRDefault="00663AE9" w:rsidP="00663AE9">
      <w:pPr>
        <w:widowControl/>
        <w:spacing w:line="360" w:lineRule="auto"/>
        <w:rPr>
          <w:rFonts w:eastAsia="Times New Roman" w:cs="Arial"/>
          <w:b/>
          <w:bCs/>
          <w:sz w:val="22"/>
        </w:rPr>
      </w:pPr>
      <w:r w:rsidRPr="00663AE9">
        <w:rPr>
          <w:rFonts w:eastAsia="Times New Roman" w:cs="Arial"/>
          <w:b/>
          <w:bCs/>
          <w:sz w:val="22"/>
        </w:rPr>
        <w:t xml:space="preserve">Vertrieb Süd informiert ab sofort </w:t>
      </w:r>
    </w:p>
    <w:p w14:paraId="49807FED" w14:textId="7CAEDCEC" w:rsidR="00663AE9" w:rsidRPr="00663AE9" w:rsidRDefault="00663AE9" w:rsidP="00663AE9">
      <w:pPr>
        <w:widowControl/>
        <w:spacing w:line="360" w:lineRule="auto"/>
        <w:rPr>
          <w:rFonts w:eastAsia="Times New Roman" w:cs="Arial"/>
          <w:sz w:val="22"/>
        </w:rPr>
      </w:pPr>
      <w:r w:rsidRPr="00663AE9">
        <w:rPr>
          <w:rFonts w:eastAsia="Times New Roman" w:cs="Arial"/>
          <w:sz w:val="22"/>
        </w:rPr>
        <w:t xml:space="preserve">Markus Blum, </w:t>
      </w:r>
      <w:r w:rsidR="001C5623">
        <w:rPr>
          <w:rFonts w:eastAsia="Times New Roman" w:cs="Arial"/>
          <w:sz w:val="22"/>
        </w:rPr>
        <w:t xml:space="preserve">Geschäftsführer </w:t>
      </w:r>
      <w:r w:rsidRPr="00663AE9">
        <w:rPr>
          <w:rFonts w:eastAsia="Times New Roman" w:cs="Arial"/>
          <w:sz w:val="22"/>
        </w:rPr>
        <w:t>H+H Deutschland, freut sich über die Stärkung des Werksverbundes in Deutschland durch eine qualitätsorientierte und sichere Porenbetonproduktion: „Das Vertriebsteam unsere</w:t>
      </w:r>
      <w:r w:rsidR="00534246">
        <w:rPr>
          <w:rFonts w:eastAsia="Times New Roman" w:cs="Arial"/>
          <w:sz w:val="22"/>
        </w:rPr>
        <w:t>s</w:t>
      </w:r>
      <w:r w:rsidRPr="00663AE9">
        <w:rPr>
          <w:rFonts w:eastAsia="Times New Roman" w:cs="Arial"/>
          <w:sz w:val="22"/>
        </w:rPr>
        <w:t xml:space="preserve"> Vertriebsleiter</w:t>
      </w:r>
      <w:r w:rsidR="00534246">
        <w:rPr>
          <w:rFonts w:eastAsia="Times New Roman" w:cs="Arial"/>
          <w:sz w:val="22"/>
        </w:rPr>
        <w:t>s</w:t>
      </w:r>
      <w:r w:rsidRPr="00663AE9">
        <w:rPr>
          <w:rFonts w:eastAsia="Times New Roman" w:cs="Arial"/>
          <w:sz w:val="22"/>
        </w:rPr>
        <w:t xml:space="preserve"> Süd, Siegfried Bähr, informiert ab sofort Fachhandel und -handwerk darüber, welche Produkte und Lieferleistungen H+H </w:t>
      </w:r>
      <w:r w:rsidR="00C343A4">
        <w:rPr>
          <w:rFonts w:eastAsia="Times New Roman" w:cs="Arial"/>
          <w:sz w:val="22"/>
        </w:rPr>
        <w:t>ab Neustart</w:t>
      </w:r>
      <w:r w:rsidRPr="00663AE9">
        <w:rPr>
          <w:rFonts w:eastAsia="Times New Roman" w:cs="Arial"/>
          <w:sz w:val="22"/>
        </w:rPr>
        <w:t xml:space="preserve"> des fränkischen Werkes in den umliegenden Regionen </w:t>
      </w:r>
      <w:r w:rsidR="00AC6386">
        <w:rPr>
          <w:rFonts w:eastAsia="Times New Roman" w:cs="Arial"/>
          <w:sz w:val="22"/>
        </w:rPr>
        <w:t>anbieten</w:t>
      </w:r>
      <w:r w:rsidRPr="00663AE9">
        <w:rPr>
          <w:rFonts w:eastAsia="Times New Roman" w:cs="Arial"/>
          <w:sz w:val="22"/>
        </w:rPr>
        <w:t xml:space="preserve"> kann.“ </w:t>
      </w:r>
      <w:r w:rsidR="00DC4366">
        <w:rPr>
          <w:rFonts w:eastAsia="Times New Roman" w:cs="Arial"/>
          <w:sz w:val="22"/>
        </w:rPr>
        <w:t xml:space="preserve">Damit blickt </w:t>
      </w:r>
      <w:r w:rsidR="00DC4366">
        <w:rPr>
          <w:rFonts w:eastAsia="Times New Roman" w:cs="Arial"/>
          <w:sz w:val="22"/>
        </w:rPr>
        <w:lastRenderedPageBreak/>
        <w:t>die Geschäftsführung von H+H de</w:t>
      </w:r>
      <w:r w:rsidR="00D110E7">
        <w:rPr>
          <w:rFonts w:eastAsia="Times New Roman" w:cs="Arial"/>
          <w:sz w:val="22"/>
        </w:rPr>
        <w:t xml:space="preserve">m Wachstum in der Zukunft </w:t>
      </w:r>
      <w:r w:rsidR="00DC4366">
        <w:rPr>
          <w:rFonts w:eastAsia="Times New Roman" w:cs="Arial"/>
          <w:sz w:val="22"/>
        </w:rPr>
        <w:t>weiterhin positiv entgegen.</w:t>
      </w:r>
    </w:p>
    <w:p w14:paraId="3F1D003A" w14:textId="77777777" w:rsidR="0077218D" w:rsidRPr="0077218D" w:rsidRDefault="0077218D" w:rsidP="009445D2">
      <w:pPr>
        <w:suppressAutoHyphens/>
        <w:spacing w:line="360" w:lineRule="auto"/>
        <w:rPr>
          <w:rFonts w:cs="Arial"/>
          <w:bCs/>
          <w:color w:val="FF0000"/>
          <w:sz w:val="22"/>
        </w:rPr>
      </w:pPr>
    </w:p>
    <w:p w14:paraId="3AA07961" w14:textId="77777777" w:rsidR="00FF2833" w:rsidRDefault="00EE71EC" w:rsidP="000B5271">
      <w:pPr>
        <w:suppressAutoHyphens/>
        <w:spacing w:line="360" w:lineRule="auto"/>
        <w:rPr>
          <w:rFonts w:cs="Arial"/>
          <w:b/>
        </w:rPr>
      </w:pPr>
      <w:r w:rsidRPr="00382723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597416BA" wp14:editId="5598C7F8">
                <wp:extent cx="4135755" cy="2088107"/>
                <wp:effectExtent l="0" t="0" r="17145" b="2667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088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AA2D" w14:textId="5CA714D9" w:rsidR="004559D8" w:rsidRPr="00E44CA2" w:rsidRDefault="004559D8" w:rsidP="004559D8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44CA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H+H International A/S</w:t>
                            </w:r>
                            <w:r w:rsidRP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ist ein an der dänischen Börse notiertes Unternehmen mit Hauptsitz in Kopenhagen und einer der führenden Produzenten von Wandbaustoffen in Europa. Im Geschäftsjahr </w:t>
                            </w:r>
                            <w:r w:rsidRPr="000F4240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erwirtschaftete die Unternehmensgruppe einen Umsatz von </w:t>
                            </w:r>
                            <w:r w:rsidRPr="000F4240">
                              <w:rPr>
                                <w:rFonts w:cs="Arial"/>
                                <w:sz w:val="18"/>
                                <w:szCs w:val="18"/>
                              </w:rPr>
                              <w:t>rund 3</w:t>
                            </w:r>
                            <w:r w:rsid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>60</w:t>
                            </w:r>
                            <w:r w:rsidRPr="000F424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Millionen</w:t>
                            </w:r>
                            <w:r w:rsidRP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Euro. H+H betreibt </w:t>
                            </w:r>
                            <w:r w:rsid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>29</w:t>
                            </w:r>
                            <w:r w:rsidRP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Werke in Deutschland, Großbritannien, Polen und der Schweiz. In diesen werden pro Jahr über vier Millionen Kubikmeter Wandbaustoffe produziert. In Dänemark, S</w:t>
                            </w:r>
                            <w:r w:rsidRPr="00883A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chweden, den Beneluxländern und Tschechien existieren darüber hinaus Vertriebsgesellschaften. Weltweit beschäftigt die Gruppe </w:t>
                            </w:r>
                            <w:r w:rsidRPr="000F4240">
                              <w:rPr>
                                <w:rFonts w:cs="Arial"/>
                                <w:sz w:val="18"/>
                                <w:szCs w:val="18"/>
                              </w:rPr>
                              <w:t>mehr als 1.</w:t>
                            </w:r>
                            <w:r w:rsid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>500</w:t>
                            </w:r>
                            <w:r w:rsidRPr="00E44CA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Mitarbeiterinnen und Mitarbeiter.</w:t>
                            </w:r>
                          </w:p>
                          <w:p w14:paraId="079F29DD" w14:textId="77777777" w:rsidR="004559D8" w:rsidRPr="00883A4F" w:rsidRDefault="004559D8" w:rsidP="004559D8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015A887" w14:textId="77777777" w:rsidR="00EE71EC" w:rsidRPr="00C562A6" w:rsidRDefault="00C562A6" w:rsidP="00C562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1DB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 Deutschland ist H+H</w:t>
                            </w:r>
                            <w:r w:rsidRPr="000F1DBD">
                              <w:rPr>
                                <w:sz w:val="18"/>
                                <w:szCs w:val="18"/>
                              </w:rPr>
                              <w:t xml:space="preserve"> heute Eigentümer bzw. Mehrheitseigner von </w:t>
                            </w:r>
                            <w:r w:rsidR="00663AE9" w:rsidRPr="00E44CA2">
                              <w:rPr>
                                <w:sz w:val="18"/>
                                <w:szCs w:val="18"/>
                              </w:rPr>
                              <w:t>dreizehn</w:t>
                            </w:r>
                            <w:r w:rsidRPr="00E44CA2">
                              <w:rPr>
                                <w:sz w:val="18"/>
                                <w:szCs w:val="18"/>
                              </w:rPr>
                              <w:t xml:space="preserve"> Werken zur Herstellung von Porenbeton und Kalksandstein. Die deutschen Tochtergesellschaften erwirtschaften einen jährlichen Gesamtumsatz von </w:t>
                            </w:r>
                            <w:r w:rsidR="00663AE9" w:rsidRPr="00E44CA2">
                              <w:rPr>
                                <w:sz w:val="18"/>
                                <w:szCs w:val="18"/>
                              </w:rPr>
                              <w:t xml:space="preserve">weit </w:t>
                            </w:r>
                            <w:r w:rsidRPr="00E44CA2">
                              <w:rPr>
                                <w:sz w:val="18"/>
                                <w:szCs w:val="18"/>
                              </w:rPr>
                              <w:t xml:space="preserve">über 100 Millionen Euro. Sie beschäftigen etwa </w:t>
                            </w:r>
                            <w:r w:rsidR="00663AE9" w:rsidRPr="00E44CA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E44CA2">
                              <w:rPr>
                                <w:sz w:val="18"/>
                                <w:szCs w:val="18"/>
                              </w:rPr>
                              <w:t>0 Mitarbeiterinnen und Mitarbeiter.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7416B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325.65pt;height:1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">
                <v:textbox>
                  <w:txbxContent>
                    <w:p w14:paraId="0A3AAA2D" w14:textId="5CA714D9" w:rsidR="004559D8" w:rsidRPr="00E44CA2" w:rsidRDefault="004559D8" w:rsidP="004559D8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44CA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H+H International A/S</w:t>
                      </w:r>
                      <w:r w:rsidRPr="00E44CA2">
                        <w:rPr>
                          <w:rFonts w:cs="Arial"/>
                          <w:sz w:val="18"/>
                          <w:szCs w:val="18"/>
                        </w:rPr>
                        <w:t xml:space="preserve"> ist ein an der dänischen Börse notiertes Unternehmen mit Hauptsitz in Kopenhagen und einer der führenden Produzenten von Wandbaustoffen in Europa. Im Geschäftsjahr </w:t>
                      </w:r>
                      <w:r w:rsidRPr="000F4240">
                        <w:rPr>
                          <w:rFonts w:cs="Arial"/>
                          <w:sz w:val="18"/>
                          <w:szCs w:val="18"/>
                        </w:rPr>
                        <w:t>20</w:t>
                      </w:r>
                      <w:r w:rsidR="00E44CA2">
                        <w:rPr>
                          <w:rFonts w:cs="Arial"/>
                          <w:sz w:val="18"/>
                          <w:szCs w:val="18"/>
                        </w:rPr>
                        <w:t>20</w:t>
                      </w:r>
                      <w:r w:rsidRPr="00E44CA2">
                        <w:rPr>
                          <w:rFonts w:cs="Arial"/>
                          <w:sz w:val="18"/>
                          <w:szCs w:val="18"/>
                        </w:rPr>
                        <w:t xml:space="preserve"> erwirtschaftete die Unternehmensgruppe einen Umsatz von </w:t>
                      </w:r>
                      <w:r w:rsidRPr="000F4240">
                        <w:rPr>
                          <w:rFonts w:cs="Arial"/>
                          <w:sz w:val="18"/>
                          <w:szCs w:val="18"/>
                        </w:rPr>
                        <w:t>rund 3</w:t>
                      </w:r>
                      <w:r w:rsidR="00E44CA2">
                        <w:rPr>
                          <w:rFonts w:cs="Arial"/>
                          <w:sz w:val="18"/>
                          <w:szCs w:val="18"/>
                        </w:rPr>
                        <w:t>60</w:t>
                      </w:r>
                      <w:r w:rsidRPr="000F4240">
                        <w:rPr>
                          <w:rFonts w:cs="Arial"/>
                          <w:sz w:val="18"/>
                          <w:szCs w:val="18"/>
                        </w:rPr>
                        <w:t xml:space="preserve"> Millionen</w:t>
                      </w:r>
                      <w:r w:rsidRPr="00E44CA2">
                        <w:rPr>
                          <w:rFonts w:cs="Arial"/>
                          <w:sz w:val="18"/>
                          <w:szCs w:val="18"/>
                        </w:rPr>
                        <w:t xml:space="preserve"> Euro. H+H betreibt </w:t>
                      </w:r>
                      <w:r w:rsidR="00E44CA2">
                        <w:rPr>
                          <w:rFonts w:cs="Arial"/>
                          <w:sz w:val="18"/>
                          <w:szCs w:val="18"/>
                        </w:rPr>
                        <w:t>29</w:t>
                      </w:r>
                      <w:r w:rsidRPr="00E44CA2">
                        <w:rPr>
                          <w:rFonts w:cs="Arial"/>
                          <w:sz w:val="18"/>
                          <w:szCs w:val="18"/>
                        </w:rPr>
                        <w:t xml:space="preserve"> Werke in Deutschland, Großbritannien, Polen und der Schweiz. In diesen werden pro Jahr über vier Millionen Kubikmeter Wandbaustoffe produziert. In Dänemark, S</w:t>
                      </w:r>
                      <w:r w:rsidRPr="00883A4F">
                        <w:rPr>
                          <w:rFonts w:cs="Arial"/>
                          <w:sz w:val="18"/>
                          <w:szCs w:val="18"/>
                        </w:rPr>
                        <w:t xml:space="preserve">chweden, den Beneluxländern und Tschechien existieren darüber hinaus Vertriebsgesellschaften. Weltweit beschäftigt die Gruppe </w:t>
                      </w:r>
                      <w:r w:rsidRPr="000F4240">
                        <w:rPr>
                          <w:rFonts w:cs="Arial"/>
                          <w:sz w:val="18"/>
                          <w:szCs w:val="18"/>
                        </w:rPr>
                        <w:t>mehr als 1.</w:t>
                      </w:r>
                      <w:r w:rsidR="00E44CA2">
                        <w:rPr>
                          <w:rFonts w:cs="Arial"/>
                          <w:sz w:val="18"/>
                          <w:szCs w:val="18"/>
                        </w:rPr>
                        <w:t>500</w:t>
                      </w:r>
                      <w:r w:rsidRPr="00E44CA2">
                        <w:rPr>
                          <w:rFonts w:cs="Arial"/>
                          <w:sz w:val="18"/>
                          <w:szCs w:val="18"/>
                        </w:rPr>
                        <w:t xml:space="preserve"> Mitarbeiterinnen und Mitarbeiter.</w:t>
                      </w:r>
                    </w:p>
                    <w:p w14:paraId="079F29DD" w14:textId="77777777" w:rsidR="004559D8" w:rsidRPr="00883A4F" w:rsidRDefault="004559D8" w:rsidP="004559D8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015A887" w14:textId="77777777" w:rsidR="00EE71EC" w:rsidRPr="00C562A6" w:rsidRDefault="00C562A6" w:rsidP="00C562A6">
                      <w:pPr>
                        <w:rPr>
                          <w:sz w:val="18"/>
                          <w:szCs w:val="18"/>
                        </w:rPr>
                      </w:pPr>
                      <w:r w:rsidRPr="000F1DBD">
                        <w:rPr>
                          <w:rFonts w:cs="Arial"/>
                          <w:b/>
                          <w:sz w:val="18"/>
                          <w:szCs w:val="18"/>
                        </w:rPr>
                        <w:t>In Deutschland ist H+H</w:t>
                      </w:r>
                      <w:r w:rsidRPr="000F1DBD">
                        <w:rPr>
                          <w:sz w:val="18"/>
                          <w:szCs w:val="18"/>
                        </w:rPr>
                        <w:t xml:space="preserve"> heute Eigentümer bzw. Mehrheitseigner von </w:t>
                      </w:r>
                      <w:r w:rsidR="00663AE9" w:rsidRPr="00E44CA2">
                        <w:rPr>
                          <w:sz w:val="18"/>
                          <w:szCs w:val="18"/>
                        </w:rPr>
                        <w:t>dreizehn</w:t>
                      </w:r>
                      <w:r w:rsidRPr="00E44CA2">
                        <w:rPr>
                          <w:sz w:val="18"/>
                          <w:szCs w:val="18"/>
                        </w:rPr>
                        <w:t xml:space="preserve"> Werken zur Herstellung von Porenbeton und Kalksandstein. Die deutschen Tochtergesellschaften erwirtschaften einen jährlichen Gesamtumsatz von </w:t>
                      </w:r>
                      <w:r w:rsidR="00663AE9" w:rsidRPr="00E44CA2">
                        <w:rPr>
                          <w:sz w:val="18"/>
                          <w:szCs w:val="18"/>
                        </w:rPr>
                        <w:t xml:space="preserve">weit </w:t>
                      </w:r>
                      <w:r w:rsidRPr="00E44CA2">
                        <w:rPr>
                          <w:sz w:val="18"/>
                          <w:szCs w:val="18"/>
                        </w:rPr>
                        <w:t xml:space="preserve">über 100 Millionen Euro. Sie beschäftigen etwa </w:t>
                      </w:r>
                      <w:r w:rsidR="00663AE9" w:rsidRPr="00E44CA2">
                        <w:rPr>
                          <w:sz w:val="18"/>
                          <w:szCs w:val="18"/>
                        </w:rPr>
                        <w:t>50</w:t>
                      </w:r>
                      <w:r w:rsidRPr="00E44CA2">
                        <w:rPr>
                          <w:sz w:val="18"/>
                          <w:szCs w:val="18"/>
                        </w:rPr>
                        <w:t>0 Mitarbeiterinnen und Mitarbeiter.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7284A" w14:textId="77777777" w:rsidR="00FF2833" w:rsidRDefault="00FF2833" w:rsidP="000B5271">
      <w:pPr>
        <w:suppressAutoHyphens/>
        <w:spacing w:line="360" w:lineRule="auto"/>
        <w:rPr>
          <w:rFonts w:cs="Arial"/>
          <w:b/>
        </w:rPr>
      </w:pPr>
    </w:p>
    <w:p w14:paraId="0C718A09" w14:textId="77777777" w:rsidR="00FF2833" w:rsidRDefault="00FF2833" w:rsidP="000B5271">
      <w:pPr>
        <w:suppressAutoHyphens/>
        <w:spacing w:line="360" w:lineRule="auto"/>
        <w:rPr>
          <w:rFonts w:cs="Arial"/>
          <w:b/>
        </w:rPr>
      </w:pPr>
    </w:p>
    <w:p w14:paraId="1CF5F641" w14:textId="36B378B3" w:rsidR="00802DC5" w:rsidRPr="00FF2833" w:rsidRDefault="003E5A3B" w:rsidP="000B5271">
      <w:pPr>
        <w:suppressAutoHyphens/>
        <w:spacing w:line="36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708D26AD" wp14:editId="67049ACC">
            <wp:extent cx="2895600" cy="41052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E485" w14:textId="69696B0C" w:rsidR="00802DC5" w:rsidRPr="009445D2" w:rsidRDefault="00883A4F" w:rsidP="000B5271">
      <w:pPr>
        <w:suppressAutoHyphens/>
        <w:spacing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Mit </w:t>
      </w:r>
      <w:r w:rsidR="00663AE9">
        <w:rPr>
          <w:rFonts w:cs="Arial"/>
          <w:bCs/>
          <w:sz w:val="22"/>
        </w:rPr>
        <w:t>Integration in den</w:t>
      </w:r>
      <w:r w:rsidR="00802DC5" w:rsidRPr="009445D2">
        <w:rPr>
          <w:rFonts w:cs="Arial"/>
          <w:bCs/>
          <w:sz w:val="22"/>
        </w:rPr>
        <w:t xml:space="preserve"> </w:t>
      </w:r>
      <w:r w:rsidR="00663AE9">
        <w:rPr>
          <w:rFonts w:cs="Arial"/>
          <w:bCs/>
          <w:sz w:val="22"/>
        </w:rPr>
        <w:t>H+H Werksverbund</w:t>
      </w:r>
      <w:r>
        <w:rPr>
          <w:rFonts w:cs="Arial"/>
          <w:bCs/>
          <w:sz w:val="22"/>
        </w:rPr>
        <w:t xml:space="preserve"> wird die modernisierte Porenbetonproduktion in Feuchtwangen zu einer strategisch wichtigen Säule des deutschlandweiten Geschäfts von H+H</w:t>
      </w:r>
      <w:r w:rsidR="00C13EF0">
        <w:rPr>
          <w:rFonts w:cs="Arial"/>
          <w:bCs/>
          <w:sz w:val="22"/>
        </w:rPr>
        <w:t xml:space="preserve">. </w:t>
      </w:r>
      <w:r w:rsidRPr="00883A4F">
        <w:t xml:space="preserve"> </w:t>
      </w:r>
      <w:r w:rsidR="00872695">
        <w:rPr>
          <w:rFonts w:cs="Arial"/>
          <w:bCs/>
          <w:sz w:val="22"/>
        </w:rPr>
        <w:t>Bereits ab Herbst diese</w:t>
      </w:r>
      <w:r w:rsidR="00AC6386">
        <w:rPr>
          <w:rFonts w:cs="Arial"/>
          <w:bCs/>
          <w:sz w:val="22"/>
        </w:rPr>
        <w:t>s</w:t>
      </w:r>
      <w:r w:rsidR="00872695">
        <w:rPr>
          <w:rFonts w:cs="Arial"/>
          <w:bCs/>
          <w:sz w:val="22"/>
        </w:rPr>
        <w:t xml:space="preserve"> Jahres soll der zusätzliche Standort dabei helfen, die steigende Nachfrage nach Porenbeton zu bedienen</w:t>
      </w:r>
      <w:r w:rsidR="00782B21">
        <w:rPr>
          <w:rFonts w:cs="Arial"/>
          <w:bCs/>
          <w:sz w:val="22"/>
        </w:rPr>
        <w:t>.</w:t>
      </w:r>
    </w:p>
    <w:p w14:paraId="27EF920B" w14:textId="77777777" w:rsidR="000B5271" w:rsidRDefault="000B5271" w:rsidP="000B5271">
      <w:pPr>
        <w:suppressAutoHyphens/>
        <w:spacing w:line="360" w:lineRule="auto"/>
        <w:rPr>
          <w:rFonts w:cs="Arial"/>
          <w:bCs/>
          <w:color w:val="FF0000"/>
          <w:sz w:val="22"/>
          <w:lang w:eastAsia="ja-JP"/>
        </w:rPr>
      </w:pPr>
    </w:p>
    <w:p w14:paraId="2CC26DAA" w14:textId="4ED30428" w:rsidR="009445D2" w:rsidRDefault="00112F06" w:rsidP="000B5271">
      <w:pPr>
        <w:suppressAutoHyphens/>
        <w:spacing w:line="360" w:lineRule="auto"/>
        <w:rPr>
          <w:rFonts w:cs="Arial"/>
          <w:b/>
          <w:bCs/>
          <w:noProof/>
          <w:color w:val="FF0000"/>
          <w:sz w:val="22"/>
          <w:lang w:eastAsia="de-DE"/>
        </w:rPr>
      </w:pPr>
      <w:r>
        <w:rPr>
          <w:rFonts w:cs="Arial"/>
          <w:b/>
          <w:bCs/>
          <w:noProof/>
          <w:color w:val="FF0000"/>
          <w:sz w:val="22"/>
          <w:lang w:eastAsia="de-DE"/>
        </w:rPr>
        <w:lastRenderedPageBreak/>
        <w:drawing>
          <wp:inline distT="0" distB="0" distL="0" distR="0" wp14:anchorId="0F43CDE3" wp14:editId="21798AEA">
            <wp:extent cx="2849880" cy="20574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D90B" w14:textId="1DB87894" w:rsidR="00663AE9" w:rsidRPr="0077218D" w:rsidRDefault="00663AE9" w:rsidP="00FF2833">
      <w:pPr>
        <w:spacing w:line="360" w:lineRule="auto"/>
        <w:rPr>
          <w:rFonts w:eastAsia="Times New Roman" w:cs="Arial"/>
          <w:sz w:val="22"/>
        </w:rPr>
      </w:pPr>
      <w:r w:rsidRPr="00663AE9">
        <w:rPr>
          <w:rFonts w:eastAsia="Times New Roman" w:cs="Arial"/>
          <w:sz w:val="22"/>
        </w:rPr>
        <w:t>Markus Blum</w:t>
      </w:r>
      <w:r w:rsidR="00FF2833">
        <w:rPr>
          <w:rFonts w:eastAsia="Times New Roman" w:cs="Arial"/>
          <w:sz w:val="22"/>
        </w:rPr>
        <w:t xml:space="preserve"> (rechts)</w:t>
      </w:r>
      <w:r w:rsidRPr="00663AE9">
        <w:rPr>
          <w:rFonts w:eastAsia="Times New Roman" w:cs="Arial"/>
          <w:sz w:val="22"/>
        </w:rPr>
        <w:t xml:space="preserve">, </w:t>
      </w:r>
      <w:r w:rsidR="001C5623">
        <w:rPr>
          <w:rFonts w:eastAsia="Times New Roman" w:cs="Arial"/>
          <w:sz w:val="22"/>
        </w:rPr>
        <w:t>Geschäftsführer</w:t>
      </w:r>
      <w:r w:rsidRPr="00663AE9">
        <w:rPr>
          <w:rFonts w:eastAsia="Times New Roman" w:cs="Arial"/>
          <w:sz w:val="22"/>
        </w:rPr>
        <w:t xml:space="preserve"> H+H Deutschland, </w:t>
      </w:r>
      <w:r w:rsidR="0077218D">
        <w:rPr>
          <w:rFonts w:eastAsia="Times New Roman" w:cs="Arial"/>
          <w:sz w:val="22"/>
        </w:rPr>
        <w:t>setzt auf schnelle Integration und persönliche Kommunikation</w:t>
      </w:r>
      <w:r w:rsidRPr="00663AE9">
        <w:rPr>
          <w:rFonts w:eastAsia="Times New Roman" w:cs="Arial"/>
          <w:sz w:val="22"/>
        </w:rPr>
        <w:t>: „Das Vertriebsteam unsere</w:t>
      </w:r>
      <w:r w:rsidR="00DD57D1">
        <w:rPr>
          <w:rFonts w:eastAsia="Times New Roman" w:cs="Arial"/>
          <w:sz w:val="22"/>
        </w:rPr>
        <w:t>s</w:t>
      </w:r>
      <w:r w:rsidRPr="00663AE9">
        <w:rPr>
          <w:rFonts w:eastAsia="Times New Roman" w:cs="Arial"/>
          <w:sz w:val="22"/>
        </w:rPr>
        <w:t xml:space="preserve"> Vertriebsleiter</w:t>
      </w:r>
      <w:r w:rsidR="00DD57D1">
        <w:rPr>
          <w:rFonts w:eastAsia="Times New Roman" w:cs="Arial"/>
          <w:sz w:val="22"/>
        </w:rPr>
        <w:t>s</w:t>
      </w:r>
      <w:r w:rsidRPr="00663AE9">
        <w:rPr>
          <w:rFonts w:eastAsia="Times New Roman" w:cs="Arial"/>
          <w:sz w:val="22"/>
        </w:rPr>
        <w:t xml:space="preserve"> Süd, Siegfried Bähr, informiert ab sofort Fachhandel und -handwerk darüber, welche Produkte und Lieferleistungen H+H </w:t>
      </w:r>
      <w:r w:rsidR="00872695">
        <w:rPr>
          <w:rFonts w:eastAsia="Times New Roman" w:cs="Arial"/>
          <w:sz w:val="22"/>
        </w:rPr>
        <w:t>ab Neustart</w:t>
      </w:r>
      <w:r w:rsidR="00883A4F">
        <w:rPr>
          <w:rFonts w:eastAsia="Times New Roman" w:cs="Arial"/>
          <w:sz w:val="22"/>
        </w:rPr>
        <w:t xml:space="preserve"> </w:t>
      </w:r>
      <w:r w:rsidRPr="00663AE9">
        <w:rPr>
          <w:rFonts w:eastAsia="Times New Roman" w:cs="Arial"/>
          <w:sz w:val="22"/>
        </w:rPr>
        <w:t xml:space="preserve">des fränkischen Werkes in den umliegenden Regionen </w:t>
      </w:r>
      <w:r w:rsidR="00AC6386">
        <w:rPr>
          <w:rFonts w:eastAsia="Times New Roman" w:cs="Arial"/>
          <w:sz w:val="22"/>
        </w:rPr>
        <w:t>anbieten</w:t>
      </w:r>
      <w:r w:rsidRPr="00663AE9">
        <w:rPr>
          <w:rFonts w:eastAsia="Times New Roman" w:cs="Arial"/>
          <w:sz w:val="22"/>
        </w:rPr>
        <w:t xml:space="preserve"> kann.“ </w:t>
      </w:r>
    </w:p>
    <w:p w14:paraId="27943D02" w14:textId="77777777" w:rsidR="009445D2" w:rsidRDefault="009445D2" w:rsidP="009445D2">
      <w:pPr>
        <w:suppressAutoHyphens/>
        <w:spacing w:line="360" w:lineRule="auto"/>
        <w:rPr>
          <w:rFonts w:cs="Arial"/>
          <w:b/>
        </w:rPr>
      </w:pPr>
    </w:p>
    <w:p w14:paraId="7CF55089" w14:textId="78F2BA22" w:rsidR="006B5086" w:rsidRPr="00E41699" w:rsidRDefault="00FF2833" w:rsidP="009445D2">
      <w:pPr>
        <w:suppressAutoHyphens/>
        <w:autoSpaceDE w:val="0"/>
        <w:autoSpaceDN w:val="0"/>
        <w:adjustRightInd w:val="0"/>
        <w:spacing w:line="360" w:lineRule="auto"/>
        <w:rPr>
          <w:rFonts w:cs="Arial"/>
          <w:bCs/>
          <w:sz w:val="22"/>
          <w:lang w:eastAsia="ja-JP"/>
        </w:rPr>
      </w:pPr>
      <w:r>
        <w:rPr>
          <w:rFonts w:cs="Arial"/>
          <w:i/>
          <w:sz w:val="18"/>
          <w:szCs w:val="18"/>
        </w:rPr>
        <w:t>Bilder</w:t>
      </w:r>
      <w:r w:rsidR="006B5086" w:rsidRPr="006D1D8E">
        <w:rPr>
          <w:rFonts w:cs="Arial"/>
          <w:i/>
          <w:sz w:val="18"/>
          <w:szCs w:val="18"/>
        </w:rPr>
        <w:t>: H+H Deutschland GmbH</w:t>
      </w:r>
    </w:p>
    <w:p w14:paraId="6A1F9DAA" w14:textId="77777777" w:rsidR="00A61355" w:rsidRDefault="00A61355" w:rsidP="009445D2">
      <w:pPr>
        <w:suppressAutoHyphens/>
        <w:outlineLvl w:val="0"/>
        <w:rPr>
          <w:rFonts w:cs="Arial"/>
          <w:i/>
          <w:sz w:val="18"/>
          <w:szCs w:val="18"/>
        </w:rPr>
      </w:pPr>
    </w:p>
    <w:p w14:paraId="59F07360" w14:textId="77777777" w:rsidR="003157E8" w:rsidRPr="00BA67F2" w:rsidRDefault="003157E8" w:rsidP="009445D2">
      <w:pPr>
        <w:suppressAutoHyphens/>
        <w:rPr>
          <w:rFonts w:cs="Arial"/>
          <w:b/>
          <w:sz w:val="22"/>
          <w:lang w:eastAsia="ja-JP"/>
        </w:rPr>
      </w:pPr>
      <w:r w:rsidRPr="00BA67F2">
        <w:rPr>
          <w:b/>
          <w:i/>
          <w:sz w:val="18"/>
          <w:szCs w:val="26"/>
        </w:rPr>
        <w:t xml:space="preserve">(Text- und Bildmaterial steht unter </w:t>
      </w:r>
      <w:hyperlink r:id="rId13" w:history="1">
        <w:r w:rsidRPr="00BA67F2">
          <w:rPr>
            <w:b/>
            <w:i/>
            <w:sz w:val="18"/>
            <w:szCs w:val="26"/>
          </w:rPr>
          <w:t>www.drsaelzer-pressedienst.de</w:t>
        </w:r>
      </w:hyperlink>
      <w:r w:rsidRPr="00BA67F2">
        <w:rPr>
          <w:b/>
          <w:i/>
          <w:sz w:val="18"/>
          <w:szCs w:val="26"/>
        </w:rPr>
        <w:t xml:space="preserve"> zum Download bereit.)</w:t>
      </w:r>
    </w:p>
    <w:p w14:paraId="788703F0" w14:textId="77777777" w:rsidR="00A61355" w:rsidRPr="00382723" w:rsidRDefault="00A61355" w:rsidP="009445D2">
      <w:pPr>
        <w:suppressAutoHyphens/>
        <w:outlineLvl w:val="0"/>
        <w:rPr>
          <w:rFonts w:cs="Arial"/>
          <w:i/>
          <w:sz w:val="18"/>
          <w:szCs w:val="18"/>
        </w:rPr>
      </w:pPr>
    </w:p>
    <w:p w14:paraId="6EAEF4C3" w14:textId="77777777" w:rsidR="00DC1544" w:rsidRPr="00382723" w:rsidRDefault="00DC1544" w:rsidP="009445D2">
      <w:pPr>
        <w:suppressAutoHyphens/>
        <w:rPr>
          <w:rFonts w:cs="Arial"/>
          <w:i/>
          <w:sz w:val="18"/>
          <w:szCs w:val="18"/>
          <w:lang w:eastAsia="ja-JP"/>
        </w:rPr>
      </w:pPr>
      <w:r w:rsidRPr="00382723">
        <w:rPr>
          <w:rFonts w:cs="Arial"/>
          <w:i/>
          <w:sz w:val="18"/>
          <w:szCs w:val="18"/>
          <w:lang w:eastAsia="ja-JP"/>
        </w:rPr>
        <w:t>Abdruck frei. Beleg erbeten an:</w:t>
      </w:r>
    </w:p>
    <w:p w14:paraId="48F0D04E" w14:textId="77777777" w:rsidR="00DC1544" w:rsidRPr="00382723" w:rsidRDefault="00DC1544" w:rsidP="009445D2">
      <w:pPr>
        <w:suppressAutoHyphens/>
        <w:rPr>
          <w:rFonts w:cs="Arial"/>
          <w:i/>
          <w:sz w:val="18"/>
          <w:szCs w:val="18"/>
        </w:rPr>
      </w:pPr>
      <w:r w:rsidRPr="00382723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382723" w:rsidSect="008C1F0D">
      <w:headerReference w:type="default" r:id="rId14"/>
      <w:footerReference w:type="default" r:id="rId15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F366" w14:textId="77777777" w:rsidR="003E5F3E" w:rsidRDefault="003E5F3E">
      <w:r>
        <w:separator/>
      </w:r>
    </w:p>
  </w:endnote>
  <w:endnote w:type="continuationSeparator" w:id="0">
    <w:p w14:paraId="7B83736D" w14:textId="77777777" w:rsidR="003E5F3E" w:rsidRDefault="003E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ĝ蛀밹習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3CB" w14:textId="77777777"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3D7">
      <w:rPr>
        <w:rStyle w:val="Seitenzahl"/>
        <w:noProof/>
      </w:rPr>
      <w:t>3</w:t>
    </w:r>
    <w:r>
      <w:rPr>
        <w:rStyle w:val="Seitenzahl"/>
      </w:rPr>
      <w:fldChar w:fldCharType="end"/>
    </w:r>
  </w:p>
  <w:p w14:paraId="4F2A5936" w14:textId="6AFB90F3" w:rsidR="00783DA7" w:rsidRDefault="00F43A97" w:rsidP="0027448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50E68" wp14:editId="50F46C00">
              <wp:simplePos x="0" y="0"/>
              <wp:positionH relativeFrom="column">
                <wp:posOffset>-2069465</wp:posOffset>
              </wp:positionH>
              <wp:positionV relativeFrom="paragraph">
                <wp:posOffset>-2152015</wp:posOffset>
              </wp:positionV>
              <wp:extent cx="1769745" cy="2268220"/>
              <wp:effectExtent l="0" t="0" r="190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226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6E7E5" w14:textId="77777777" w:rsidR="00F43A97" w:rsidRPr="00F43A97" w:rsidRDefault="00F43A97" w:rsidP="00F43A97">
                          <w:pPr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43A97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H+H Deutschland GmbH</w:t>
                          </w:r>
                        </w:p>
                        <w:p w14:paraId="30BB3E45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Klaus-Bungert-Straße 6a</w:t>
                          </w:r>
                          <w:r w:rsidRPr="00F96231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40468 Düsseldorf</w:t>
                          </w:r>
                          <w:r w:rsidRPr="00F96231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F96231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Deutschland</w:t>
                          </w:r>
                          <w:r w:rsidRPr="00F96231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1A509D22" w14:textId="58CAE44A" w:rsidR="00F43A97" w:rsidRPr="00F96231" w:rsidRDefault="00F43A97" w:rsidP="00F43A97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633415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Telefon:</w:t>
                          </w:r>
                          <w:r w:rsidRPr="00633415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>+49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211 29880 000</w:t>
                          </w:r>
                        </w:p>
                        <w:p w14:paraId="66B726A4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www.hplush.de</w:t>
                          </w:r>
                        </w:p>
                        <w:p w14:paraId="1B524862" w14:textId="77777777" w:rsidR="00F43A97" w:rsidRPr="00F96231" w:rsidRDefault="00F43A97" w:rsidP="00F43A97">
                          <w:pPr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3EAF932C" w14:textId="77777777" w:rsidR="00F43A97" w:rsidRPr="00F96231" w:rsidRDefault="00F43A97" w:rsidP="00F43A97">
                          <w:pPr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43A97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Redaktionsadresse</w:t>
                          </w:r>
                        </w:p>
                        <w:p w14:paraId="70ADC1F8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Dr. Sälzer Pressedienst</w:t>
                          </w:r>
                        </w:p>
                        <w:p w14:paraId="54F72FC5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Lensbachstr. 10</w:t>
                          </w:r>
                        </w:p>
                        <w:p w14:paraId="29F068F7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52159 Roetgen</w:t>
                          </w:r>
                        </w:p>
                        <w:p w14:paraId="06F7A1C1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65050A4E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+49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2471 92 12 865</w:t>
                          </w:r>
                        </w:p>
                        <w:p w14:paraId="0D693E16" w14:textId="77777777" w:rsidR="00F43A97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+49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2471 92 12 867</w:t>
                          </w:r>
                        </w:p>
                        <w:p w14:paraId="197F8D1D" w14:textId="77777777" w:rsidR="00F43A97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info@drsaelzer-pressedienst.de</w:t>
                          </w:r>
                        </w:p>
                        <w:p w14:paraId="4D555113" w14:textId="77777777" w:rsidR="00F43A97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96231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www.drsaelzer-pressedienst.de</w:t>
                          </w:r>
                        </w:p>
                        <w:p w14:paraId="5D1420F0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68408BA0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0F395D4F" w14:textId="77777777" w:rsidR="00F43A97" w:rsidRPr="00F96231" w:rsidRDefault="00F43A97" w:rsidP="00F43A97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50E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62.95pt;margin-top:-169.45pt;width:139.35pt;height:1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" stroked="f">
              <v:textbox>
                <w:txbxContent>
                  <w:p w14:paraId="73C6E7E5" w14:textId="77777777" w:rsidR="00F43A97" w:rsidRPr="00F43A97" w:rsidRDefault="00F43A97" w:rsidP="00F43A97">
                    <w:pPr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F43A97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H+H Deutschland GmbH</w:t>
                    </w:r>
                  </w:p>
                  <w:p w14:paraId="30BB3E45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Klaus-Bungert-Straße 6a</w:t>
                    </w:r>
                    <w:r w:rsidRPr="00F96231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br/>
                      <w:t>40468 Düsseldorf</w:t>
                    </w:r>
                    <w:r w:rsidRPr="00F96231">
                      <w:rPr>
                        <w:rFonts w:ascii="Calibri" w:hAnsi="Calibri"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F96231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Deutschland</w:t>
                    </w:r>
                    <w:r w:rsidRPr="00F96231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</w:p>
                  <w:p w14:paraId="1A509D22" w14:textId="58CAE44A" w:rsidR="00F43A97" w:rsidRPr="00F96231" w:rsidRDefault="00F43A97" w:rsidP="00F43A97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633415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Telefon:</w:t>
                    </w:r>
                    <w:r w:rsidRPr="00633415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>+49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211 29880 000</w:t>
                    </w:r>
                  </w:p>
                  <w:p w14:paraId="66B726A4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www.hplush.de</w:t>
                    </w:r>
                  </w:p>
                  <w:p w14:paraId="1B524862" w14:textId="77777777" w:rsidR="00F43A97" w:rsidRPr="00F96231" w:rsidRDefault="00F43A97" w:rsidP="00F43A97">
                    <w:pPr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3EAF932C" w14:textId="77777777" w:rsidR="00F43A97" w:rsidRPr="00F96231" w:rsidRDefault="00F43A97" w:rsidP="00F43A97">
                    <w:pPr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F43A97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Redaktionsadresse</w:t>
                    </w:r>
                  </w:p>
                  <w:p w14:paraId="70ADC1F8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Dr. Sälzer Pressedienst</w:t>
                    </w:r>
                  </w:p>
                  <w:p w14:paraId="54F72FC5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Lensbachstr. 10</w:t>
                    </w:r>
                  </w:p>
                  <w:p w14:paraId="29F068F7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52159 Roetgen</w:t>
                    </w:r>
                  </w:p>
                  <w:p w14:paraId="06F7A1C1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65050A4E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Telefon: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+49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2471 92 12 865</w:t>
                    </w:r>
                  </w:p>
                  <w:p w14:paraId="0D693E16" w14:textId="77777777" w:rsidR="00F43A97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Fax: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+49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2471 92 12 867</w:t>
                    </w:r>
                  </w:p>
                  <w:p w14:paraId="197F8D1D" w14:textId="77777777" w:rsidR="00F43A97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info@drsaelzer-pressedienst.de</w:t>
                    </w:r>
                  </w:p>
                  <w:p w14:paraId="4D555113" w14:textId="77777777" w:rsidR="00F43A97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F96231">
                      <w:rPr>
                        <w:color w:val="7F7F7F" w:themeColor="text1" w:themeTint="80"/>
                        <w:sz w:val="16"/>
                        <w:szCs w:val="16"/>
                      </w:rPr>
                      <w:t>www.drsaelzer-pressedienst.de</w:t>
                    </w:r>
                  </w:p>
                  <w:p w14:paraId="5D1420F0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68408BA0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0F395D4F" w14:textId="77777777" w:rsidR="00F43A97" w:rsidRPr="00F96231" w:rsidRDefault="00F43A97" w:rsidP="00F43A97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E228" w14:textId="77777777" w:rsidR="003E5F3E" w:rsidRDefault="003E5F3E">
      <w:r>
        <w:separator/>
      </w:r>
    </w:p>
  </w:footnote>
  <w:footnote w:type="continuationSeparator" w:id="0">
    <w:p w14:paraId="54B7F2E6" w14:textId="77777777" w:rsidR="003E5F3E" w:rsidRDefault="003E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C002" w14:textId="77777777" w:rsidR="00783DA7" w:rsidRDefault="00430E4D" w:rsidP="00C762B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D8E2168" wp14:editId="10A4638F">
          <wp:simplePos x="0" y="0"/>
          <wp:positionH relativeFrom="column">
            <wp:posOffset>-2518410</wp:posOffset>
          </wp:positionH>
          <wp:positionV relativeFrom="paragraph">
            <wp:posOffset>-445466</wp:posOffset>
          </wp:positionV>
          <wp:extent cx="7574400" cy="2415600"/>
          <wp:effectExtent l="0" t="0" r="7620" b="3810"/>
          <wp:wrapNone/>
          <wp:docPr id="9" name="Grafik 9" descr="D:\AAWORK\Kunden\H+H\Texte\H+H_kopf_PI_deutschland_201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AAWORK\Kunden\H+H\Texte\H+H_kopf_PI_deutschland_201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C4E"/>
    <w:multiLevelType w:val="multilevel"/>
    <w:tmpl w:val="296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6992"/>
    <w:multiLevelType w:val="multilevel"/>
    <w:tmpl w:val="840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A5A77"/>
    <w:multiLevelType w:val="hybridMultilevel"/>
    <w:tmpl w:val="B20AE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A21"/>
    <w:multiLevelType w:val="multilevel"/>
    <w:tmpl w:val="26B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B"/>
    <w:rsid w:val="0000179A"/>
    <w:rsid w:val="000017C2"/>
    <w:rsid w:val="0000319A"/>
    <w:rsid w:val="00007C5B"/>
    <w:rsid w:val="000141DE"/>
    <w:rsid w:val="00023312"/>
    <w:rsid w:val="0002338D"/>
    <w:rsid w:val="000241A0"/>
    <w:rsid w:val="000243B6"/>
    <w:rsid w:val="0002443B"/>
    <w:rsid w:val="00025E12"/>
    <w:rsid w:val="00032629"/>
    <w:rsid w:val="00041CF9"/>
    <w:rsid w:val="00045ABA"/>
    <w:rsid w:val="0004642C"/>
    <w:rsid w:val="0005072C"/>
    <w:rsid w:val="00055F48"/>
    <w:rsid w:val="000646AF"/>
    <w:rsid w:val="00072B57"/>
    <w:rsid w:val="000739D9"/>
    <w:rsid w:val="00077B9F"/>
    <w:rsid w:val="00080C0D"/>
    <w:rsid w:val="00082045"/>
    <w:rsid w:val="000828CC"/>
    <w:rsid w:val="00083310"/>
    <w:rsid w:val="0008443E"/>
    <w:rsid w:val="00092B06"/>
    <w:rsid w:val="000954AF"/>
    <w:rsid w:val="000958D2"/>
    <w:rsid w:val="00095965"/>
    <w:rsid w:val="0009786C"/>
    <w:rsid w:val="000A4D16"/>
    <w:rsid w:val="000A73EF"/>
    <w:rsid w:val="000A7979"/>
    <w:rsid w:val="000A7BFE"/>
    <w:rsid w:val="000B5271"/>
    <w:rsid w:val="000B5F3F"/>
    <w:rsid w:val="000B7C70"/>
    <w:rsid w:val="000C2BAF"/>
    <w:rsid w:val="000C4217"/>
    <w:rsid w:val="000D054B"/>
    <w:rsid w:val="000D05C6"/>
    <w:rsid w:val="000D0E33"/>
    <w:rsid w:val="000D45E9"/>
    <w:rsid w:val="000D7947"/>
    <w:rsid w:val="000E481B"/>
    <w:rsid w:val="000F1DBD"/>
    <w:rsid w:val="000F4146"/>
    <w:rsid w:val="000F4240"/>
    <w:rsid w:val="001053B8"/>
    <w:rsid w:val="00107783"/>
    <w:rsid w:val="00112F06"/>
    <w:rsid w:val="00114BC6"/>
    <w:rsid w:val="001207F0"/>
    <w:rsid w:val="00130A65"/>
    <w:rsid w:val="00135B56"/>
    <w:rsid w:val="00145E9A"/>
    <w:rsid w:val="001507B6"/>
    <w:rsid w:val="00150927"/>
    <w:rsid w:val="0015127D"/>
    <w:rsid w:val="00151C36"/>
    <w:rsid w:val="00162DE2"/>
    <w:rsid w:val="001633C7"/>
    <w:rsid w:val="001657E5"/>
    <w:rsid w:val="001760C4"/>
    <w:rsid w:val="00180B22"/>
    <w:rsid w:val="00187745"/>
    <w:rsid w:val="00187E2C"/>
    <w:rsid w:val="001909F5"/>
    <w:rsid w:val="0019345C"/>
    <w:rsid w:val="0019762F"/>
    <w:rsid w:val="001A21D0"/>
    <w:rsid w:val="001A4BD0"/>
    <w:rsid w:val="001A5DA6"/>
    <w:rsid w:val="001B055B"/>
    <w:rsid w:val="001B169B"/>
    <w:rsid w:val="001B2098"/>
    <w:rsid w:val="001B2198"/>
    <w:rsid w:val="001B24A8"/>
    <w:rsid w:val="001B5DE1"/>
    <w:rsid w:val="001B65BF"/>
    <w:rsid w:val="001C1AF6"/>
    <w:rsid w:val="001C322C"/>
    <w:rsid w:val="001C45AB"/>
    <w:rsid w:val="001C4B05"/>
    <w:rsid w:val="001C5623"/>
    <w:rsid w:val="001D03EF"/>
    <w:rsid w:val="001D0CC5"/>
    <w:rsid w:val="001D24DF"/>
    <w:rsid w:val="001E04EA"/>
    <w:rsid w:val="001E089A"/>
    <w:rsid w:val="001E0F4F"/>
    <w:rsid w:val="001E14C1"/>
    <w:rsid w:val="001E25AF"/>
    <w:rsid w:val="001F19EA"/>
    <w:rsid w:val="001F4646"/>
    <w:rsid w:val="001F51F2"/>
    <w:rsid w:val="00201DDE"/>
    <w:rsid w:val="00202B6D"/>
    <w:rsid w:val="00205265"/>
    <w:rsid w:val="00206F43"/>
    <w:rsid w:val="00207522"/>
    <w:rsid w:val="00211F72"/>
    <w:rsid w:val="00212944"/>
    <w:rsid w:val="00212CFD"/>
    <w:rsid w:val="002151C7"/>
    <w:rsid w:val="002165F4"/>
    <w:rsid w:val="00224673"/>
    <w:rsid w:val="002310E7"/>
    <w:rsid w:val="002318A3"/>
    <w:rsid w:val="0023369A"/>
    <w:rsid w:val="002341E8"/>
    <w:rsid w:val="00236B63"/>
    <w:rsid w:val="002378D5"/>
    <w:rsid w:val="00247D37"/>
    <w:rsid w:val="00251BD2"/>
    <w:rsid w:val="002544D1"/>
    <w:rsid w:val="00254C8C"/>
    <w:rsid w:val="00256DE1"/>
    <w:rsid w:val="00267250"/>
    <w:rsid w:val="00272483"/>
    <w:rsid w:val="002724E4"/>
    <w:rsid w:val="00274485"/>
    <w:rsid w:val="002750AA"/>
    <w:rsid w:val="00275838"/>
    <w:rsid w:val="002774B7"/>
    <w:rsid w:val="0028672B"/>
    <w:rsid w:val="00287A0A"/>
    <w:rsid w:val="002A7B42"/>
    <w:rsid w:val="002B15AF"/>
    <w:rsid w:val="002C5E35"/>
    <w:rsid w:val="002D487D"/>
    <w:rsid w:val="002E2053"/>
    <w:rsid w:val="002E2C15"/>
    <w:rsid w:val="002F00A4"/>
    <w:rsid w:val="002F069C"/>
    <w:rsid w:val="002F12D9"/>
    <w:rsid w:val="002F48B9"/>
    <w:rsid w:val="00300482"/>
    <w:rsid w:val="00303ACD"/>
    <w:rsid w:val="00303C9E"/>
    <w:rsid w:val="00306915"/>
    <w:rsid w:val="00307F19"/>
    <w:rsid w:val="003157E8"/>
    <w:rsid w:val="00325C54"/>
    <w:rsid w:val="00327E4C"/>
    <w:rsid w:val="00332553"/>
    <w:rsid w:val="00333040"/>
    <w:rsid w:val="0033530F"/>
    <w:rsid w:val="003356FD"/>
    <w:rsid w:val="00335C31"/>
    <w:rsid w:val="00340049"/>
    <w:rsid w:val="00340333"/>
    <w:rsid w:val="0035268D"/>
    <w:rsid w:val="003543F5"/>
    <w:rsid w:val="00360D7C"/>
    <w:rsid w:val="00361D20"/>
    <w:rsid w:val="00362626"/>
    <w:rsid w:val="00362FA5"/>
    <w:rsid w:val="00364F42"/>
    <w:rsid w:val="00365D13"/>
    <w:rsid w:val="00371D2A"/>
    <w:rsid w:val="003734D5"/>
    <w:rsid w:val="00380B89"/>
    <w:rsid w:val="00382723"/>
    <w:rsid w:val="0038305A"/>
    <w:rsid w:val="0039066F"/>
    <w:rsid w:val="00392254"/>
    <w:rsid w:val="003A0457"/>
    <w:rsid w:val="003A23D5"/>
    <w:rsid w:val="003B4076"/>
    <w:rsid w:val="003B7672"/>
    <w:rsid w:val="003C1258"/>
    <w:rsid w:val="003C1EF8"/>
    <w:rsid w:val="003C2B9A"/>
    <w:rsid w:val="003C37B1"/>
    <w:rsid w:val="003C4328"/>
    <w:rsid w:val="003C4445"/>
    <w:rsid w:val="003C672B"/>
    <w:rsid w:val="003D5EC9"/>
    <w:rsid w:val="003E5A3B"/>
    <w:rsid w:val="003E5F3E"/>
    <w:rsid w:val="003F0CD2"/>
    <w:rsid w:val="003F128A"/>
    <w:rsid w:val="003F27AE"/>
    <w:rsid w:val="003F2C03"/>
    <w:rsid w:val="00410B8B"/>
    <w:rsid w:val="00413A5F"/>
    <w:rsid w:val="00415B08"/>
    <w:rsid w:val="00415B90"/>
    <w:rsid w:val="004161E9"/>
    <w:rsid w:val="00420E5E"/>
    <w:rsid w:val="00422A68"/>
    <w:rsid w:val="00425EFD"/>
    <w:rsid w:val="0042701B"/>
    <w:rsid w:val="00427A56"/>
    <w:rsid w:val="00430E4D"/>
    <w:rsid w:val="0044172B"/>
    <w:rsid w:val="00445D90"/>
    <w:rsid w:val="0045504C"/>
    <w:rsid w:val="004559D8"/>
    <w:rsid w:val="00460EC3"/>
    <w:rsid w:val="00461D9A"/>
    <w:rsid w:val="00467379"/>
    <w:rsid w:val="00471BA4"/>
    <w:rsid w:val="00472014"/>
    <w:rsid w:val="00472C9E"/>
    <w:rsid w:val="00473B0C"/>
    <w:rsid w:val="00476285"/>
    <w:rsid w:val="00481A9D"/>
    <w:rsid w:val="00481CA2"/>
    <w:rsid w:val="0049180D"/>
    <w:rsid w:val="00492600"/>
    <w:rsid w:val="004A0410"/>
    <w:rsid w:val="004A3BA2"/>
    <w:rsid w:val="004A63D7"/>
    <w:rsid w:val="004A7CD9"/>
    <w:rsid w:val="004A7E60"/>
    <w:rsid w:val="004C36FB"/>
    <w:rsid w:val="004C620A"/>
    <w:rsid w:val="004D0B94"/>
    <w:rsid w:val="004D70F8"/>
    <w:rsid w:val="004E03A9"/>
    <w:rsid w:val="004F4684"/>
    <w:rsid w:val="004F50D6"/>
    <w:rsid w:val="00515AC0"/>
    <w:rsid w:val="00516024"/>
    <w:rsid w:val="005255F4"/>
    <w:rsid w:val="005273F6"/>
    <w:rsid w:val="00527ECA"/>
    <w:rsid w:val="00530729"/>
    <w:rsid w:val="00534246"/>
    <w:rsid w:val="00537DC1"/>
    <w:rsid w:val="00541DDE"/>
    <w:rsid w:val="00543A0C"/>
    <w:rsid w:val="00550EBF"/>
    <w:rsid w:val="005510F4"/>
    <w:rsid w:val="00551B8E"/>
    <w:rsid w:val="00554B88"/>
    <w:rsid w:val="005569DE"/>
    <w:rsid w:val="00565AD1"/>
    <w:rsid w:val="00565E3C"/>
    <w:rsid w:val="005667ED"/>
    <w:rsid w:val="00566B70"/>
    <w:rsid w:val="00567868"/>
    <w:rsid w:val="005704FB"/>
    <w:rsid w:val="00571D1A"/>
    <w:rsid w:val="00575CF3"/>
    <w:rsid w:val="00577AF7"/>
    <w:rsid w:val="00582AA1"/>
    <w:rsid w:val="00584C70"/>
    <w:rsid w:val="00591008"/>
    <w:rsid w:val="0059176B"/>
    <w:rsid w:val="00591EC4"/>
    <w:rsid w:val="00592DE7"/>
    <w:rsid w:val="00596D18"/>
    <w:rsid w:val="005A0030"/>
    <w:rsid w:val="005A185B"/>
    <w:rsid w:val="005A1C5F"/>
    <w:rsid w:val="005A26DD"/>
    <w:rsid w:val="005A35F7"/>
    <w:rsid w:val="005B1840"/>
    <w:rsid w:val="005B4AFB"/>
    <w:rsid w:val="005B7190"/>
    <w:rsid w:val="005C0189"/>
    <w:rsid w:val="005C6A3C"/>
    <w:rsid w:val="005E5C92"/>
    <w:rsid w:val="005F044E"/>
    <w:rsid w:val="005F493A"/>
    <w:rsid w:val="00607155"/>
    <w:rsid w:val="00610DEC"/>
    <w:rsid w:val="00614185"/>
    <w:rsid w:val="006141EF"/>
    <w:rsid w:val="00620F8F"/>
    <w:rsid w:val="00623943"/>
    <w:rsid w:val="006253F6"/>
    <w:rsid w:val="00627BA1"/>
    <w:rsid w:val="00631BF5"/>
    <w:rsid w:val="006349C8"/>
    <w:rsid w:val="00641E3A"/>
    <w:rsid w:val="00642054"/>
    <w:rsid w:val="0064276A"/>
    <w:rsid w:val="00643D90"/>
    <w:rsid w:val="00644884"/>
    <w:rsid w:val="006451BC"/>
    <w:rsid w:val="006521A2"/>
    <w:rsid w:val="0065294A"/>
    <w:rsid w:val="00652E18"/>
    <w:rsid w:val="00652FB6"/>
    <w:rsid w:val="00655B6F"/>
    <w:rsid w:val="00656981"/>
    <w:rsid w:val="00656D1F"/>
    <w:rsid w:val="00663AE9"/>
    <w:rsid w:val="006713B7"/>
    <w:rsid w:val="006748CD"/>
    <w:rsid w:val="00692664"/>
    <w:rsid w:val="006929CF"/>
    <w:rsid w:val="00696C6F"/>
    <w:rsid w:val="006A2FC2"/>
    <w:rsid w:val="006A77BB"/>
    <w:rsid w:val="006B38E0"/>
    <w:rsid w:val="006B5086"/>
    <w:rsid w:val="006B5DDB"/>
    <w:rsid w:val="006C1887"/>
    <w:rsid w:val="006C221F"/>
    <w:rsid w:val="006C2A70"/>
    <w:rsid w:val="006C436E"/>
    <w:rsid w:val="006C753A"/>
    <w:rsid w:val="006C7735"/>
    <w:rsid w:val="006D1D8E"/>
    <w:rsid w:val="006D3C81"/>
    <w:rsid w:val="006D4FFF"/>
    <w:rsid w:val="006E20A7"/>
    <w:rsid w:val="006E2C77"/>
    <w:rsid w:val="006E2E68"/>
    <w:rsid w:val="006E2EF5"/>
    <w:rsid w:val="006E3D38"/>
    <w:rsid w:val="006E5D84"/>
    <w:rsid w:val="006F2BBB"/>
    <w:rsid w:val="0070142F"/>
    <w:rsid w:val="00701828"/>
    <w:rsid w:val="00701B91"/>
    <w:rsid w:val="0070270C"/>
    <w:rsid w:val="00703696"/>
    <w:rsid w:val="00703FC8"/>
    <w:rsid w:val="00711694"/>
    <w:rsid w:val="00711962"/>
    <w:rsid w:val="00712292"/>
    <w:rsid w:val="00715B36"/>
    <w:rsid w:val="00717880"/>
    <w:rsid w:val="0072773D"/>
    <w:rsid w:val="00731661"/>
    <w:rsid w:val="00732B82"/>
    <w:rsid w:val="007366FC"/>
    <w:rsid w:val="00737BE7"/>
    <w:rsid w:val="007407A8"/>
    <w:rsid w:val="00746313"/>
    <w:rsid w:val="00752274"/>
    <w:rsid w:val="00755A97"/>
    <w:rsid w:val="00757155"/>
    <w:rsid w:val="00760D9F"/>
    <w:rsid w:val="00762B42"/>
    <w:rsid w:val="00762B7A"/>
    <w:rsid w:val="007647AA"/>
    <w:rsid w:val="00770255"/>
    <w:rsid w:val="00771BCA"/>
    <w:rsid w:val="00771E8B"/>
    <w:rsid w:val="0077218D"/>
    <w:rsid w:val="00772A8C"/>
    <w:rsid w:val="00775498"/>
    <w:rsid w:val="00776BD1"/>
    <w:rsid w:val="00782B21"/>
    <w:rsid w:val="00783DA7"/>
    <w:rsid w:val="0078790D"/>
    <w:rsid w:val="007910D2"/>
    <w:rsid w:val="00791587"/>
    <w:rsid w:val="0079619C"/>
    <w:rsid w:val="007969B7"/>
    <w:rsid w:val="00796AD5"/>
    <w:rsid w:val="007A0E61"/>
    <w:rsid w:val="007A2A8C"/>
    <w:rsid w:val="007A4A5E"/>
    <w:rsid w:val="007A4A62"/>
    <w:rsid w:val="007B20EE"/>
    <w:rsid w:val="007B2E0A"/>
    <w:rsid w:val="007B5072"/>
    <w:rsid w:val="007B66CF"/>
    <w:rsid w:val="007C0641"/>
    <w:rsid w:val="007C3323"/>
    <w:rsid w:val="007E3BAA"/>
    <w:rsid w:val="007E3ED8"/>
    <w:rsid w:val="007E40A3"/>
    <w:rsid w:val="007F0FCE"/>
    <w:rsid w:val="007F1B1D"/>
    <w:rsid w:val="007F329C"/>
    <w:rsid w:val="007F3545"/>
    <w:rsid w:val="007F3E78"/>
    <w:rsid w:val="007F3EBD"/>
    <w:rsid w:val="007F64FD"/>
    <w:rsid w:val="007F7881"/>
    <w:rsid w:val="00800320"/>
    <w:rsid w:val="00802DC5"/>
    <w:rsid w:val="008056EF"/>
    <w:rsid w:val="00817972"/>
    <w:rsid w:val="00817C54"/>
    <w:rsid w:val="00822DAD"/>
    <w:rsid w:val="00824193"/>
    <w:rsid w:val="00827932"/>
    <w:rsid w:val="0083343B"/>
    <w:rsid w:val="00836C6E"/>
    <w:rsid w:val="00837BEB"/>
    <w:rsid w:val="00847617"/>
    <w:rsid w:val="0084778F"/>
    <w:rsid w:val="00856AED"/>
    <w:rsid w:val="0086190A"/>
    <w:rsid w:val="00872695"/>
    <w:rsid w:val="0087674E"/>
    <w:rsid w:val="0087763F"/>
    <w:rsid w:val="00883A4F"/>
    <w:rsid w:val="00885901"/>
    <w:rsid w:val="008863C2"/>
    <w:rsid w:val="00887AE4"/>
    <w:rsid w:val="008A0FC9"/>
    <w:rsid w:val="008A2C93"/>
    <w:rsid w:val="008A7234"/>
    <w:rsid w:val="008B1347"/>
    <w:rsid w:val="008C072C"/>
    <w:rsid w:val="008C0950"/>
    <w:rsid w:val="008C1F0D"/>
    <w:rsid w:val="008C4EF6"/>
    <w:rsid w:val="008C63A1"/>
    <w:rsid w:val="008C7B21"/>
    <w:rsid w:val="008D2EEC"/>
    <w:rsid w:val="008D6388"/>
    <w:rsid w:val="008D75E7"/>
    <w:rsid w:val="008E0EF8"/>
    <w:rsid w:val="008F2DAE"/>
    <w:rsid w:val="008F54C4"/>
    <w:rsid w:val="00900937"/>
    <w:rsid w:val="009014C3"/>
    <w:rsid w:val="00914892"/>
    <w:rsid w:val="00914BF5"/>
    <w:rsid w:val="00916AE6"/>
    <w:rsid w:val="00921C57"/>
    <w:rsid w:val="00922539"/>
    <w:rsid w:val="009234D9"/>
    <w:rsid w:val="00924CF2"/>
    <w:rsid w:val="00926BF1"/>
    <w:rsid w:val="00930DAC"/>
    <w:rsid w:val="0093112C"/>
    <w:rsid w:val="00931A05"/>
    <w:rsid w:val="00936A32"/>
    <w:rsid w:val="009445D2"/>
    <w:rsid w:val="0094536F"/>
    <w:rsid w:val="00945AC7"/>
    <w:rsid w:val="00946F9A"/>
    <w:rsid w:val="00951D24"/>
    <w:rsid w:val="00953B9E"/>
    <w:rsid w:val="009568C4"/>
    <w:rsid w:val="00961935"/>
    <w:rsid w:val="00963314"/>
    <w:rsid w:val="00970634"/>
    <w:rsid w:val="0097330A"/>
    <w:rsid w:val="0097478D"/>
    <w:rsid w:val="00982243"/>
    <w:rsid w:val="0098246C"/>
    <w:rsid w:val="00982A26"/>
    <w:rsid w:val="0098754C"/>
    <w:rsid w:val="00987E6A"/>
    <w:rsid w:val="009A0AA0"/>
    <w:rsid w:val="009A198F"/>
    <w:rsid w:val="009A1D8B"/>
    <w:rsid w:val="009A1F02"/>
    <w:rsid w:val="009A674F"/>
    <w:rsid w:val="009B4C47"/>
    <w:rsid w:val="009B6B82"/>
    <w:rsid w:val="009B7C13"/>
    <w:rsid w:val="009C2218"/>
    <w:rsid w:val="009C557A"/>
    <w:rsid w:val="009C77BB"/>
    <w:rsid w:val="009D0BF8"/>
    <w:rsid w:val="009D4E59"/>
    <w:rsid w:val="009D694E"/>
    <w:rsid w:val="009E0F95"/>
    <w:rsid w:val="009E2DDF"/>
    <w:rsid w:val="009F0CF4"/>
    <w:rsid w:val="009F6714"/>
    <w:rsid w:val="00A06286"/>
    <w:rsid w:val="00A11423"/>
    <w:rsid w:val="00A11EE5"/>
    <w:rsid w:val="00A1353B"/>
    <w:rsid w:val="00A15D04"/>
    <w:rsid w:val="00A25A22"/>
    <w:rsid w:val="00A302C9"/>
    <w:rsid w:val="00A36BC4"/>
    <w:rsid w:val="00A5379F"/>
    <w:rsid w:val="00A57C7E"/>
    <w:rsid w:val="00A61355"/>
    <w:rsid w:val="00A61CFF"/>
    <w:rsid w:val="00A65E28"/>
    <w:rsid w:val="00A67CAF"/>
    <w:rsid w:val="00A76A80"/>
    <w:rsid w:val="00A779DD"/>
    <w:rsid w:val="00A77EAD"/>
    <w:rsid w:val="00A8035F"/>
    <w:rsid w:val="00A82407"/>
    <w:rsid w:val="00A93DB5"/>
    <w:rsid w:val="00A95B5F"/>
    <w:rsid w:val="00A976C0"/>
    <w:rsid w:val="00AA1136"/>
    <w:rsid w:val="00AA5DA9"/>
    <w:rsid w:val="00AA7024"/>
    <w:rsid w:val="00AB0D10"/>
    <w:rsid w:val="00AB127B"/>
    <w:rsid w:val="00AB4C1F"/>
    <w:rsid w:val="00AB64D0"/>
    <w:rsid w:val="00AC1BB4"/>
    <w:rsid w:val="00AC59EF"/>
    <w:rsid w:val="00AC6386"/>
    <w:rsid w:val="00AD4A7F"/>
    <w:rsid w:val="00AD5415"/>
    <w:rsid w:val="00AD6843"/>
    <w:rsid w:val="00AD6A5F"/>
    <w:rsid w:val="00AD7FCD"/>
    <w:rsid w:val="00AE2E37"/>
    <w:rsid w:val="00AE3F10"/>
    <w:rsid w:val="00AE4361"/>
    <w:rsid w:val="00AF03A1"/>
    <w:rsid w:val="00AF1052"/>
    <w:rsid w:val="00AF5A7E"/>
    <w:rsid w:val="00B13430"/>
    <w:rsid w:val="00B2049F"/>
    <w:rsid w:val="00B21B9A"/>
    <w:rsid w:val="00B2487C"/>
    <w:rsid w:val="00B27CD7"/>
    <w:rsid w:val="00B34275"/>
    <w:rsid w:val="00B4254C"/>
    <w:rsid w:val="00B43545"/>
    <w:rsid w:val="00B451FB"/>
    <w:rsid w:val="00B46B9B"/>
    <w:rsid w:val="00B52A54"/>
    <w:rsid w:val="00B55259"/>
    <w:rsid w:val="00B55967"/>
    <w:rsid w:val="00B55C79"/>
    <w:rsid w:val="00B57BA7"/>
    <w:rsid w:val="00B6220F"/>
    <w:rsid w:val="00B6387F"/>
    <w:rsid w:val="00B6724F"/>
    <w:rsid w:val="00B737B0"/>
    <w:rsid w:val="00B74CC0"/>
    <w:rsid w:val="00B75D68"/>
    <w:rsid w:val="00B76522"/>
    <w:rsid w:val="00B82F9C"/>
    <w:rsid w:val="00B95070"/>
    <w:rsid w:val="00B959FD"/>
    <w:rsid w:val="00BA02A4"/>
    <w:rsid w:val="00BA2742"/>
    <w:rsid w:val="00BA3442"/>
    <w:rsid w:val="00BB19D6"/>
    <w:rsid w:val="00BB3A66"/>
    <w:rsid w:val="00BB5709"/>
    <w:rsid w:val="00BC1749"/>
    <w:rsid w:val="00BC2057"/>
    <w:rsid w:val="00BC4AC0"/>
    <w:rsid w:val="00BC5A92"/>
    <w:rsid w:val="00BD0CCE"/>
    <w:rsid w:val="00BD2CBC"/>
    <w:rsid w:val="00BD451D"/>
    <w:rsid w:val="00BD5749"/>
    <w:rsid w:val="00BE0363"/>
    <w:rsid w:val="00BE1CBB"/>
    <w:rsid w:val="00BE3731"/>
    <w:rsid w:val="00BE4F21"/>
    <w:rsid w:val="00BF342B"/>
    <w:rsid w:val="00BF5188"/>
    <w:rsid w:val="00BF5660"/>
    <w:rsid w:val="00BF7758"/>
    <w:rsid w:val="00C02E11"/>
    <w:rsid w:val="00C100A2"/>
    <w:rsid w:val="00C13EF0"/>
    <w:rsid w:val="00C2139D"/>
    <w:rsid w:val="00C24E06"/>
    <w:rsid w:val="00C343A4"/>
    <w:rsid w:val="00C36CFF"/>
    <w:rsid w:val="00C370BD"/>
    <w:rsid w:val="00C40C75"/>
    <w:rsid w:val="00C41D67"/>
    <w:rsid w:val="00C433A6"/>
    <w:rsid w:val="00C46BA5"/>
    <w:rsid w:val="00C52780"/>
    <w:rsid w:val="00C528C5"/>
    <w:rsid w:val="00C562A6"/>
    <w:rsid w:val="00C57B69"/>
    <w:rsid w:val="00C605DA"/>
    <w:rsid w:val="00C60618"/>
    <w:rsid w:val="00C61496"/>
    <w:rsid w:val="00C6555D"/>
    <w:rsid w:val="00C73FD0"/>
    <w:rsid w:val="00C762B3"/>
    <w:rsid w:val="00C823CE"/>
    <w:rsid w:val="00C8400B"/>
    <w:rsid w:val="00C86EA1"/>
    <w:rsid w:val="00C913D4"/>
    <w:rsid w:val="00C91F95"/>
    <w:rsid w:val="00C92041"/>
    <w:rsid w:val="00C94D85"/>
    <w:rsid w:val="00CA0E1B"/>
    <w:rsid w:val="00CA797B"/>
    <w:rsid w:val="00CB0BD5"/>
    <w:rsid w:val="00CB58FA"/>
    <w:rsid w:val="00CD480D"/>
    <w:rsid w:val="00CD49A8"/>
    <w:rsid w:val="00CD7827"/>
    <w:rsid w:val="00CE6E0B"/>
    <w:rsid w:val="00CF4017"/>
    <w:rsid w:val="00CF7647"/>
    <w:rsid w:val="00D0394C"/>
    <w:rsid w:val="00D110E7"/>
    <w:rsid w:val="00D116F9"/>
    <w:rsid w:val="00D11A5F"/>
    <w:rsid w:val="00D12BAB"/>
    <w:rsid w:val="00D12C86"/>
    <w:rsid w:val="00D2046D"/>
    <w:rsid w:val="00D20EEE"/>
    <w:rsid w:val="00D227C5"/>
    <w:rsid w:val="00D22C05"/>
    <w:rsid w:val="00D23917"/>
    <w:rsid w:val="00D27A72"/>
    <w:rsid w:val="00D30DCF"/>
    <w:rsid w:val="00D32FF4"/>
    <w:rsid w:val="00D4289C"/>
    <w:rsid w:val="00D438DE"/>
    <w:rsid w:val="00D54752"/>
    <w:rsid w:val="00D63645"/>
    <w:rsid w:val="00D6373D"/>
    <w:rsid w:val="00D64781"/>
    <w:rsid w:val="00D673C8"/>
    <w:rsid w:val="00D72B34"/>
    <w:rsid w:val="00D73037"/>
    <w:rsid w:val="00D74584"/>
    <w:rsid w:val="00D746D1"/>
    <w:rsid w:val="00D7530C"/>
    <w:rsid w:val="00D7708D"/>
    <w:rsid w:val="00D7736E"/>
    <w:rsid w:val="00D82513"/>
    <w:rsid w:val="00D83648"/>
    <w:rsid w:val="00D93AD1"/>
    <w:rsid w:val="00DA4D0E"/>
    <w:rsid w:val="00DA5127"/>
    <w:rsid w:val="00DB23B5"/>
    <w:rsid w:val="00DB4D4C"/>
    <w:rsid w:val="00DC0D5F"/>
    <w:rsid w:val="00DC1544"/>
    <w:rsid w:val="00DC4366"/>
    <w:rsid w:val="00DC6658"/>
    <w:rsid w:val="00DC6CC3"/>
    <w:rsid w:val="00DD5562"/>
    <w:rsid w:val="00DD57D1"/>
    <w:rsid w:val="00DF4F19"/>
    <w:rsid w:val="00E123B1"/>
    <w:rsid w:val="00E202FD"/>
    <w:rsid w:val="00E22D9B"/>
    <w:rsid w:val="00E36E05"/>
    <w:rsid w:val="00E42021"/>
    <w:rsid w:val="00E44ADD"/>
    <w:rsid w:val="00E44CA2"/>
    <w:rsid w:val="00E45C40"/>
    <w:rsid w:val="00E45F9E"/>
    <w:rsid w:val="00E46B3A"/>
    <w:rsid w:val="00E50F4B"/>
    <w:rsid w:val="00E53341"/>
    <w:rsid w:val="00E547E4"/>
    <w:rsid w:val="00E547FC"/>
    <w:rsid w:val="00E55EC6"/>
    <w:rsid w:val="00E56B76"/>
    <w:rsid w:val="00E62CE0"/>
    <w:rsid w:val="00E72FD6"/>
    <w:rsid w:val="00E84A03"/>
    <w:rsid w:val="00E87413"/>
    <w:rsid w:val="00E87B8F"/>
    <w:rsid w:val="00E92037"/>
    <w:rsid w:val="00E930B7"/>
    <w:rsid w:val="00E9642F"/>
    <w:rsid w:val="00EA2835"/>
    <w:rsid w:val="00EA405E"/>
    <w:rsid w:val="00EA5069"/>
    <w:rsid w:val="00EA52BD"/>
    <w:rsid w:val="00EA5A08"/>
    <w:rsid w:val="00EB2400"/>
    <w:rsid w:val="00EB2D38"/>
    <w:rsid w:val="00EC6251"/>
    <w:rsid w:val="00ED2587"/>
    <w:rsid w:val="00ED6947"/>
    <w:rsid w:val="00EE105E"/>
    <w:rsid w:val="00EE31C5"/>
    <w:rsid w:val="00EE71EC"/>
    <w:rsid w:val="00EF3C06"/>
    <w:rsid w:val="00EF4D20"/>
    <w:rsid w:val="00EF66C5"/>
    <w:rsid w:val="00EF73DD"/>
    <w:rsid w:val="00F009BC"/>
    <w:rsid w:val="00F0365E"/>
    <w:rsid w:val="00F04098"/>
    <w:rsid w:val="00F05DBE"/>
    <w:rsid w:val="00F07F7D"/>
    <w:rsid w:val="00F1403A"/>
    <w:rsid w:val="00F151CB"/>
    <w:rsid w:val="00F17E61"/>
    <w:rsid w:val="00F21FFC"/>
    <w:rsid w:val="00F24563"/>
    <w:rsid w:val="00F30C66"/>
    <w:rsid w:val="00F33559"/>
    <w:rsid w:val="00F348CE"/>
    <w:rsid w:val="00F36622"/>
    <w:rsid w:val="00F43A97"/>
    <w:rsid w:val="00F465E9"/>
    <w:rsid w:val="00F466E5"/>
    <w:rsid w:val="00F52B65"/>
    <w:rsid w:val="00F60DD2"/>
    <w:rsid w:val="00F717EB"/>
    <w:rsid w:val="00F7184B"/>
    <w:rsid w:val="00F71A29"/>
    <w:rsid w:val="00F71B2B"/>
    <w:rsid w:val="00F84AE5"/>
    <w:rsid w:val="00F87402"/>
    <w:rsid w:val="00F902C1"/>
    <w:rsid w:val="00F9210F"/>
    <w:rsid w:val="00F95B98"/>
    <w:rsid w:val="00FA3B9E"/>
    <w:rsid w:val="00FB0FF1"/>
    <w:rsid w:val="00FB3667"/>
    <w:rsid w:val="00FC0601"/>
    <w:rsid w:val="00FC08F4"/>
    <w:rsid w:val="00FC140B"/>
    <w:rsid w:val="00FC1F17"/>
    <w:rsid w:val="00FC3E33"/>
    <w:rsid w:val="00FC4366"/>
    <w:rsid w:val="00FC44E0"/>
    <w:rsid w:val="00FC504C"/>
    <w:rsid w:val="00FD251D"/>
    <w:rsid w:val="00FD2CC3"/>
    <w:rsid w:val="00FE2CB7"/>
    <w:rsid w:val="00FE381A"/>
    <w:rsid w:val="00FF00B1"/>
    <w:rsid w:val="00FF0EB7"/>
    <w:rsid w:val="00FF2833"/>
    <w:rsid w:val="00FF2A99"/>
    <w:rsid w:val="00FF6818"/>
    <w:rsid w:val="00FF7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224941"/>
  <w15:docId w15:val="{977E1C3A-6A73-44BD-8702-7B8290E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0BF8"/>
    <w:rPr>
      <w:b/>
      <w:bCs/>
    </w:rPr>
  </w:style>
  <w:style w:type="paragraph" w:styleId="berarbeitung">
    <w:name w:val="Revision"/>
    <w:hidden/>
    <w:uiPriority w:val="99"/>
    <w:semiHidden/>
    <w:rsid w:val="006E2EF5"/>
    <w:rPr>
      <w:rFonts w:ascii="Arial" w:hAnsi="Arial" w:cs="Times New Roman"/>
      <w:szCs w:val="22"/>
    </w:rPr>
  </w:style>
  <w:style w:type="paragraph" w:customStyle="1" w:styleId="last">
    <w:name w:val="last"/>
    <w:basedOn w:val="Standard"/>
    <w:rsid w:val="00AF03A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irst">
    <w:name w:val="first"/>
    <w:basedOn w:val="Standard"/>
    <w:rsid w:val="00AF03A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saelzer-pressedienst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EB77E53B9749A131B042A78E7EF2" ma:contentTypeVersion="13" ma:contentTypeDescription="Create a new document." ma:contentTypeScope="" ma:versionID="2b22e56a7b74a2746985210060cf74da">
  <xsd:schema xmlns:xsd="http://www.w3.org/2001/XMLSchema" xmlns:xs="http://www.w3.org/2001/XMLSchema" xmlns:p="http://schemas.microsoft.com/office/2006/metadata/properties" xmlns:ns2="50ef9cbe-9781-4a87-93c7-5c9dcda737ba" xmlns:ns3="51d145a2-a8bf-496a-a7aa-0dfcb2566f7c" targetNamespace="http://schemas.microsoft.com/office/2006/metadata/properties" ma:root="true" ma:fieldsID="ef59960266415fe561af343591177d45" ns2:_="" ns3:_="">
    <xsd:import namespace="50ef9cbe-9781-4a87-93c7-5c9dcda737ba"/>
    <xsd:import namespace="51d145a2-a8bf-496a-a7aa-0dfcb2566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9cbe-9781-4a87-93c7-5c9dcda73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145a2-a8bf-496a-a7aa-0dfcb2566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233C3-93EF-47DB-865A-20ABAE906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7278-FBD9-4065-B9BF-17B938DC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DD72D-178B-43E0-8984-5925BF89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f9cbe-9781-4a87-93c7-5c9dcda737ba"/>
    <ds:schemaRef ds:uri="51d145a2-a8bf-496a-a7aa-0dfcb2566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9DD7D-E32D-43E2-BDFF-E46B08332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Comm'n Sense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Sophia Dogan</cp:lastModifiedBy>
  <cp:revision>2</cp:revision>
  <cp:lastPrinted>2021-07-05T06:55:00Z</cp:lastPrinted>
  <dcterms:created xsi:type="dcterms:W3CDTF">2021-09-15T12:01:00Z</dcterms:created>
  <dcterms:modified xsi:type="dcterms:W3CDTF">2021-09-15T12:01:00Z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0x01010065D9EB77E53B9749A131B042A78E7EF2</vt:lpwstr>
  </property>
</Properties>
</file>