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90" w:type="dxa"/>
        <w:tblCellMar>
          <w:left w:w="70" w:type="dxa"/>
          <w:right w:w="70" w:type="dxa"/>
        </w:tblCellMar>
        <w:tblLook w:val="04A0" w:firstRow="1" w:lastRow="0" w:firstColumn="1" w:lastColumn="0" w:noHBand="0" w:noVBand="1"/>
      </w:tblPr>
      <w:tblGrid>
        <w:gridCol w:w="5890"/>
        <w:gridCol w:w="146"/>
        <w:gridCol w:w="146"/>
        <w:gridCol w:w="146"/>
        <w:gridCol w:w="146"/>
        <w:gridCol w:w="1216"/>
      </w:tblGrid>
      <w:tr w:rsidR="008B156B" w:rsidRPr="008B156B" w:rsidTr="008B156B">
        <w:trPr>
          <w:trHeight w:val="315"/>
        </w:trPr>
        <w:tc>
          <w:tcPr>
            <w:tcW w:w="6474" w:type="dxa"/>
            <w:gridSpan w:val="5"/>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b/>
                <w:bCs/>
                <w:sz w:val="24"/>
                <w:szCs w:val="24"/>
                <w:lang w:eastAsia="de-DE"/>
              </w:rPr>
            </w:pPr>
            <w:r w:rsidRPr="008B156B">
              <w:rPr>
                <w:rFonts w:ascii="Arial" w:eastAsia="Times New Roman" w:hAnsi="Arial" w:cs="Arial"/>
                <w:b/>
                <w:bCs/>
                <w:sz w:val="24"/>
                <w:szCs w:val="24"/>
                <w:lang w:eastAsia="de-DE"/>
              </w:rPr>
              <w:t>H+H Ausschreibungstexte für den Mauerwerksbau</w:t>
            </w: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b/>
                <w:bCs/>
                <w:sz w:val="24"/>
                <w:szCs w:val="24"/>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6182" w:type="dxa"/>
            <w:gridSpan w:val="3"/>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H+H Deutschland GmbH</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6036" w:type="dxa"/>
            <w:gridSpan w:val="2"/>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Industriestr. 3</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6036" w:type="dxa"/>
            <w:gridSpan w:val="2"/>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23829 Wittenborn</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6182" w:type="dxa"/>
            <w:gridSpan w:val="3"/>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+49 4554 700-0       Telefon </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6182" w:type="dxa"/>
            <w:gridSpan w:val="3"/>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+49 4554 700-223   Telefax</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trHeight w:val="300"/>
        </w:trPr>
        <w:tc>
          <w:tcPr>
            <w:tcW w:w="5890"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HplusH.de</w:t>
            </w: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bl>
    <w:p w:rsidR="008B156B" w:rsidRPr="008B156B" w:rsidRDefault="008B156B" w:rsidP="008B156B">
      <w:r w:rsidRPr="008B156B">
        <w:br w:type="page"/>
      </w:r>
    </w:p>
    <w:sdt>
      <w:sdtPr>
        <w:rPr>
          <w:rFonts w:ascii="Arial" w:hAnsi="Arial" w:cs="Arial"/>
          <w:noProof/>
          <w:sz w:val="20"/>
          <w:szCs w:val="20"/>
        </w:rPr>
        <w:id w:val="1939709325"/>
        <w:docPartObj>
          <w:docPartGallery w:val="Table of Contents"/>
          <w:docPartUnique/>
        </w:docPartObj>
      </w:sdtPr>
      <w:sdtEndPr>
        <w:rPr>
          <w:rFonts w:eastAsiaTheme="minorEastAsia"/>
          <w:b/>
          <w:bCs/>
          <w:lang w:eastAsia="de-DE"/>
        </w:rPr>
      </w:sdtEndPr>
      <w:sdtContent>
        <w:p w:rsidR="008B156B" w:rsidRPr="008B156B" w:rsidRDefault="008B156B" w:rsidP="008B156B">
          <w:pPr>
            <w:keepNext/>
            <w:keepLines/>
            <w:spacing w:before="240" w:after="0"/>
            <w:rPr>
              <w:rFonts w:ascii="Arial" w:eastAsiaTheme="majorEastAsia" w:hAnsi="Arial" w:cs="Arial"/>
              <w:sz w:val="32"/>
              <w:szCs w:val="32"/>
              <w:lang w:eastAsia="de-DE"/>
            </w:rPr>
          </w:pPr>
          <w:r w:rsidRPr="008B156B">
            <w:rPr>
              <w:rFonts w:ascii="Arial" w:eastAsiaTheme="majorEastAsia" w:hAnsi="Arial" w:cs="Arial"/>
              <w:sz w:val="32"/>
              <w:szCs w:val="32"/>
              <w:lang w:eastAsia="de-DE"/>
            </w:rPr>
            <w:t>Inhalt</w:t>
          </w:r>
        </w:p>
        <w:p w:rsidR="008B156B" w:rsidRPr="00F43DD7" w:rsidRDefault="00F43DD7" w:rsidP="008B156B">
          <w:pPr>
            <w:tabs>
              <w:tab w:val="left" w:pos="709"/>
              <w:tab w:val="right" w:leader="dot" w:pos="9062"/>
            </w:tabs>
            <w:spacing w:after="100"/>
            <w:rPr>
              <w:rFonts w:ascii="Arial" w:eastAsiaTheme="minorEastAsia" w:hAnsi="Arial" w:cs="Arial"/>
              <w:bCs/>
              <w:noProof/>
              <w:sz w:val="20"/>
              <w:szCs w:val="20"/>
              <w:lang w:eastAsia="de-DE"/>
            </w:rPr>
          </w:pPr>
          <w:hyperlink w:anchor="Vorbemerkungen" w:history="1">
            <w:r w:rsidR="008B156B" w:rsidRPr="00F43DD7">
              <w:rPr>
                <w:rFonts w:ascii="Arial" w:eastAsia="Times New Roman" w:hAnsi="Arial" w:cs="Arial"/>
                <w:bCs/>
                <w:noProof/>
                <w:sz w:val="20"/>
                <w:szCs w:val="20"/>
                <w:lang w:eastAsia="de-DE"/>
              </w:rPr>
              <w:t>Vorbemerkungen</w:t>
            </w:r>
          </w:hyperlink>
          <w:r w:rsidR="008B156B" w:rsidRPr="00F43DD7">
            <w:rPr>
              <w:rFonts w:ascii="Arial" w:eastAsiaTheme="minorEastAsia" w:hAnsi="Arial" w:cs="Arial"/>
              <w:bCs/>
              <w:noProof/>
              <w:webHidden/>
              <w:sz w:val="20"/>
              <w:szCs w:val="20"/>
              <w:lang w:eastAsia="de-DE"/>
            </w:rPr>
            <w:tab/>
            <w:t>5</w:t>
          </w:r>
        </w:p>
        <w:p w:rsidR="008B156B" w:rsidRPr="00F43DD7" w:rsidRDefault="00F43DD7" w:rsidP="008B156B">
          <w:pPr>
            <w:tabs>
              <w:tab w:val="left" w:pos="709"/>
              <w:tab w:val="right" w:leader="dot" w:pos="9062"/>
            </w:tabs>
            <w:spacing w:after="100"/>
            <w:rPr>
              <w:rFonts w:ascii="Arial" w:eastAsiaTheme="minorEastAsia" w:hAnsi="Arial" w:cs="Arial"/>
              <w:bCs/>
              <w:noProof/>
              <w:sz w:val="20"/>
              <w:szCs w:val="20"/>
              <w:lang w:eastAsia="de-DE"/>
            </w:rPr>
          </w:pPr>
          <w:hyperlink w:anchor="Leistungsverzeichnis" w:history="1">
            <w:r w:rsidR="008B156B" w:rsidRPr="00F43DD7">
              <w:rPr>
                <w:rFonts w:ascii="Arial" w:eastAsia="Times New Roman" w:hAnsi="Arial" w:cs="Arial"/>
                <w:bCs/>
                <w:noProof/>
                <w:sz w:val="20"/>
                <w:szCs w:val="20"/>
                <w:lang w:eastAsia="de-DE"/>
              </w:rPr>
              <w:t>Leistungsverzeichnis</w:t>
            </w:r>
          </w:hyperlink>
          <w:r w:rsidR="008B156B" w:rsidRPr="00F43DD7">
            <w:rPr>
              <w:rFonts w:ascii="Arial" w:eastAsiaTheme="minorEastAsia" w:hAnsi="Arial" w:cs="Arial"/>
              <w:bCs/>
              <w:noProof/>
              <w:webHidden/>
              <w:sz w:val="20"/>
              <w:szCs w:val="20"/>
              <w:lang w:eastAsia="de-DE"/>
            </w:rPr>
            <w:tab/>
            <w:t>7</w:t>
          </w:r>
        </w:p>
        <w:p w:rsidR="008B156B" w:rsidRPr="00F43DD7" w:rsidRDefault="008B156B" w:rsidP="00F43DD7">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1</w:t>
          </w:r>
          <w:r w:rsidR="00F43DD7">
            <w:rPr>
              <w:rFonts w:ascii="Arial" w:eastAsiaTheme="minorEastAsia" w:hAnsi="Arial" w:cs="Arial"/>
              <w:bCs/>
              <w:noProof/>
              <w:sz w:val="20"/>
              <w:szCs w:val="20"/>
              <w:lang w:eastAsia="de-DE"/>
            </w:rPr>
            <w:t xml:space="preserve">.  </w:t>
          </w:r>
          <w:r w:rsidR="00F43DD7">
            <w:rPr>
              <w:rFonts w:ascii="Arial" w:eastAsiaTheme="minorEastAsia" w:hAnsi="Arial" w:cs="Arial"/>
              <w:bCs/>
              <w:noProof/>
              <w:sz w:val="20"/>
              <w:szCs w:val="20"/>
              <w:lang w:eastAsia="de-DE"/>
            </w:rPr>
            <w:tab/>
          </w:r>
          <w:hyperlink w:anchor="Mauerwerk_Kalksandstein_1_0" w:history="1">
            <w:r w:rsidRPr="00F43DD7">
              <w:rPr>
                <w:rFonts w:ascii="Arial" w:eastAsiaTheme="minorEastAsia" w:hAnsi="Arial" w:cs="Arial"/>
                <w:bCs/>
                <w:noProof/>
                <w:sz w:val="20"/>
                <w:szCs w:val="20"/>
                <w:lang w:eastAsia="de-DE"/>
              </w:rPr>
              <w:t>Mauerwerk aus H+H Kalksandstein – kleinformatige KS-Steine mit Normalmauermörtel</w:t>
            </w:r>
          </w:hyperlink>
          <w:r w:rsidRPr="00F43DD7">
            <w:rPr>
              <w:rFonts w:ascii="Arial" w:eastAsiaTheme="minorEastAsia" w:hAnsi="Arial" w:cs="Arial"/>
              <w:bCs/>
              <w:noProof/>
              <w:webHidden/>
              <w:sz w:val="20"/>
              <w:szCs w:val="20"/>
              <w:lang w:eastAsia="de-DE"/>
            </w:rPr>
            <w:tab/>
            <w:t>8</w:t>
          </w:r>
        </w:p>
        <w:p w:rsidR="008B156B" w:rsidRPr="00F43DD7" w:rsidRDefault="00F43DD7" w:rsidP="00F43DD7">
          <w:pPr>
            <w:tabs>
              <w:tab w:val="left" w:pos="284"/>
              <w:tab w:val="left" w:pos="709"/>
              <w:tab w:val="right" w:leader="dot" w:pos="9062"/>
            </w:tabs>
            <w:spacing w:after="100"/>
            <w:ind w:left="284"/>
            <w:rPr>
              <w:rFonts w:ascii="Arial" w:eastAsiaTheme="minorEastAsia" w:hAnsi="Arial" w:cs="Arial"/>
              <w:bCs/>
              <w:noProof/>
              <w:sz w:val="20"/>
              <w:szCs w:val="20"/>
              <w:lang w:eastAsia="de-DE"/>
            </w:rPr>
          </w:pPr>
          <w:hyperlink w:anchor="Technische_Vorbemerkungen_1_0" w:history="1">
            <w:r w:rsidR="008B156B" w:rsidRPr="00F43DD7">
              <w:rPr>
                <w:rFonts w:ascii="Arial" w:eastAsiaTheme="minorEastAsia" w:hAnsi="Arial" w:cs="Arial"/>
                <w:bCs/>
                <w:noProof/>
                <w:sz w:val="20"/>
                <w:szCs w:val="20"/>
                <w:lang w:eastAsia="de-DE"/>
              </w:rPr>
              <w:t>Technische Vorbemerkungen für Mauerwerk aus kleinformatigen H+H KS-Steinen mit Normalmauermörte</w:t>
            </w:r>
          </w:hyperlink>
          <w:r w:rsidR="008B156B" w:rsidRPr="00F43DD7">
            <w:rPr>
              <w:rFonts w:ascii="Arial" w:eastAsiaTheme="minorEastAsia" w:hAnsi="Arial" w:cs="Arial"/>
              <w:bCs/>
              <w:noProof/>
              <w:sz w:val="20"/>
              <w:szCs w:val="20"/>
              <w:lang w:eastAsia="de-DE"/>
            </w:rPr>
            <w:t>l</w:t>
          </w:r>
          <w:r w:rsidR="008B156B" w:rsidRPr="00F43DD7">
            <w:rPr>
              <w:rFonts w:ascii="Arial" w:eastAsiaTheme="minorEastAsia" w:hAnsi="Arial" w:cs="Arial"/>
              <w:bCs/>
              <w:noProof/>
              <w:webHidden/>
              <w:sz w:val="20"/>
              <w:szCs w:val="20"/>
              <w:lang w:eastAsia="de-DE"/>
            </w:rPr>
            <w:tab/>
            <w:t>8</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1.1 </w:t>
          </w:r>
          <w:r w:rsidR="008B156B" w:rsidRPr="00F43DD7">
            <w:rPr>
              <w:rFonts w:ascii="Arial" w:eastAsiaTheme="minorEastAsia" w:hAnsi="Arial" w:cs="Arial"/>
              <w:bCs/>
              <w:noProof/>
              <w:sz w:val="20"/>
              <w:szCs w:val="20"/>
              <w:lang w:eastAsia="de-DE"/>
            </w:rPr>
            <w:tab/>
          </w:r>
          <w:hyperlink w:anchor="KS_Lochstein_KS_L_1_1" w:history="1">
            <w:r w:rsidR="008B156B" w:rsidRPr="00F43DD7">
              <w:rPr>
                <w:rFonts w:ascii="Arial" w:eastAsiaTheme="minorEastAsia" w:hAnsi="Arial" w:cs="Arial"/>
                <w:bCs/>
                <w:noProof/>
                <w:sz w:val="20"/>
                <w:szCs w:val="20"/>
                <w:lang w:eastAsia="de-DE"/>
              </w:rPr>
              <w:t>H+H KS-Lochstein KS L</w:t>
            </w:r>
          </w:hyperlink>
          <w:r w:rsidR="008B156B" w:rsidRPr="00F43DD7">
            <w:rPr>
              <w:rFonts w:ascii="Arial" w:eastAsiaTheme="minorEastAsia" w:hAnsi="Arial" w:cs="Arial"/>
              <w:bCs/>
              <w:noProof/>
              <w:webHidden/>
              <w:sz w:val="20"/>
              <w:szCs w:val="20"/>
              <w:lang w:eastAsia="de-DE"/>
            </w:rPr>
            <w:tab/>
            <w:t>8</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1.2</w:t>
          </w:r>
          <w:r w:rsidR="008B156B" w:rsidRPr="00F43DD7">
            <w:rPr>
              <w:rFonts w:ascii="Arial" w:eastAsiaTheme="minorEastAsia" w:hAnsi="Arial" w:cs="Arial"/>
              <w:bCs/>
              <w:noProof/>
              <w:sz w:val="20"/>
              <w:szCs w:val="20"/>
              <w:lang w:eastAsia="de-DE"/>
            </w:rPr>
            <w:tab/>
          </w:r>
          <w:hyperlink w:anchor="KS_Vollstein_KS_1_2" w:history="1">
            <w:r w:rsidR="008B156B" w:rsidRPr="00F43DD7">
              <w:rPr>
                <w:rFonts w:ascii="Arial" w:eastAsiaTheme="minorEastAsia" w:hAnsi="Arial" w:cs="Arial"/>
                <w:bCs/>
                <w:noProof/>
                <w:sz w:val="20"/>
                <w:szCs w:val="20"/>
                <w:lang w:eastAsia="de-DE"/>
              </w:rPr>
              <w:t>H+H KS Vollstein KS</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9</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1.3 </w:t>
          </w:r>
          <w:r w:rsidR="008B156B" w:rsidRPr="00F43DD7">
            <w:rPr>
              <w:rFonts w:ascii="Arial" w:eastAsiaTheme="minorEastAsia" w:hAnsi="Arial" w:cs="Arial"/>
              <w:bCs/>
              <w:noProof/>
              <w:sz w:val="20"/>
              <w:szCs w:val="20"/>
              <w:lang w:eastAsia="de-DE"/>
            </w:rPr>
            <w:tab/>
          </w:r>
          <w:hyperlink w:anchor="Außenwand_aus_KS_L_1_3" w:history="1">
            <w:r w:rsidR="008B156B" w:rsidRPr="00F43DD7">
              <w:rPr>
                <w:rFonts w:ascii="Arial" w:eastAsiaTheme="minorEastAsia" w:hAnsi="Arial" w:cs="Arial"/>
                <w:bCs/>
                <w:noProof/>
                <w:sz w:val="20"/>
                <w:szCs w:val="20"/>
                <w:lang w:eastAsia="de-DE"/>
              </w:rPr>
              <w:t>Außenwand aus H+H KS-L</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9</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1.4 </w:t>
          </w:r>
          <w:r w:rsidR="008B156B" w:rsidRPr="00F43DD7">
            <w:rPr>
              <w:rFonts w:ascii="Arial" w:eastAsiaTheme="minorEastAsia" w:hAnsi="Arial" w:cs="Arial"/>
              <w:bCs/>
              <w:noProof/>
              <w:sz w:val="20"/>
              <w:szCs w:val="20"/>
              <w:lang w:eastAsia="de-DE"/>
            </w:rPr>
            <w:tab/>
          </w:r>
          <w:hyperlink w:anchor="Außenwand_aus_KS_1_4" w:history="1">
            <w:r w:rsidR="008B156B" w:rsidRPr="00F43DD7">
              <w:rPr>
                <w:rFonts w:ascii="Arial" w:eastAsiaTheme="minorEastAsia" w:hAnsi="Arial" w:cs="Arial"/>
                <w:bCs/>
                <w:noProof/>
                <w:sz w:val="20"/>
                <w:szCs w:val="20"/>
                <w:lang w:eastAsia="de-DE"/>
              </w:rPr>
              <w:t>Außenwand aus H+H KS</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10</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1.5 </w:t>
          </w:r>
          <w:r w:rsidR="008B156B" w:rsidRPr="00F43DD7">
            <w:rPr>
              <w:rFonts w:ascii="Arial" w:eastAsiaTheme="minorEastAsia" w:hAnsi="Arial" w:cs="Arial"/>
              <w:bCs/>
              <w:noProof/>
              <w:sz w:val="20"/>
              <w:szCs w:val="20"/>
              <w:lang w:eastAsia="de-DE"/>
            </w:rPr>
            <w:tab/>
          </w:r>
          <w:hyperlink w:anchor="Innenwand_aus_KS_Is_L_1_5" w:history="1">
            <w:r w:rsidR="008B156B" w:rsidRPr="00F43DD7">
              <w:rPr>
                <w:rFonts w:ascii="Arial" w:eastAsiaTheme="minorEastAsia" w:hAnsi="Arial" w:cs="Arial"/>
                <w:bCs/>
                <w:noProof/>
                <w:sz w:val="20"/>
                <w:szCs w:val="20"/>
                <w:lang w:eastAsia="de-DE"/>
              </w:rPr>
              <w:t>Innenwand aus H+H KS Is-L</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10</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1.6 </w:t>
          </w:r>
          <w:r w:rsidR="008B156B" w:rsidRPr="00F43DD7">
            <w:rPr>
              <w:rFonts w:ascii="Arial" w:eastAsiaTheme="minorEastAsia" w:hAnsi="Arial" w:cs="Arial"/>
              <w:bCs/>
              <w:noProof/>
              <w:sz w:val="20"/>
              <w:szCs w:val="20"/>
              <w:lang w:eastAsia="de-DE"/>
            </w:rPr>
            <w:tab/>
          </w:r>
          <w:hyperlink w:anchor="Innenwand_aus_KS_Is_1_6" w:history="1">
            <w:r w:rsidR="008B156B" w:rsidRPr="00F43DD7">
              <w:rPr>
                <w:rFonts w:ascii="Arial" w:eastAsiaTheme="minorEastAsia" w:hAnsi="Arial" w:cs="Arial"/>
                <w:bCs/>
                <w:noProof/>
                <w:sz w:val="20"/>
                <w:szCs w:val="20"/>
                <w:lang w:eastAsia="de-DE"/>
              </w:rPr>
              <w:t>Innenwand aus H+H KS Is</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11</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1.7</w:t>
          </w:r>
          <w:r w:rsidR="008B156B" w:rsidRPr="00F43DD7">
            <w:rPr>
              <w:rFonts w:ascii="Arial" w:eastAsiaTheme="minorEastAsia" w:hAnsi="Arial" w:cs="Arial"/>
              <w:bCs/>
              <w:noProof/>
              <w:sz w:val="20"/>
              <w:szCs w:val="20"/>
              <w:lang w:eastAsia="de-DE"/>
            </w:rPr>
            <w:tab/>
          </w:r>
          <w:hyperlink w:anchor="Innenwand_aus_KS_tragend_1_7" w:history="1">
            <w:r w:rsidR="008B156B" w:rsidRPr="00F43DD7">
              <w:rPr>
                <w:rFonts w:ascii="Arial" w:eastAsiaTheme="minorEastAsia" w:hAnsi="Arial" w:cs="Arial"/>
                <w:bCs/>
                <w:noProof/>
                <w:sz w:val="20"/>
                <w:szCs w:val="20"/>
                <w:lang w:eastAsia="de-DE"/>
              </w:rPr>
              <w:t>Innenwand aus H+H KS, tragend</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11</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1.8 </w:t>
          </w:r>
          <w:r w:rsidR="008B156B" w:rsidRPr="00F43DD7">
            <w:rPr>
              <w:rFonts w:ascii="Arial" w:eastAsiaTheme="minorEastAsia" w:hAnsi="Arial" w:cs="Arial"/>
              <w:bCs/>
              <w:noProof/>
              <w:sz w:val="20"/>
              <w:szCs w:val="20"/>
              <w:lang w:eastAsia="de-DE"/>
            </w:rPr>
            <w:tab/>
          </w:r>
          <w:hyperlink w:anchor="Innenwand_aus_KS_L_nichttragend_1_8" w:history="1">
            <w:r w:rsidR="008B156B" w:rsidRPr="00F43DD7">
              <w:rPr>
                <w:rFonts w:ascii="Arial" w:eastAsiaTheme="minorEastAsia" w:hAnsi="Arial" w:cs="Arial"/>
                <w:bCs/>
                <w:noProof/>
                <w:sz w:val="20"/>
                <w:szCs w:val="20"/>
                <w:lang w:eastAsia="de-DE"/>
              </w:rPr>
              <w:t>Innenwand aus H+H KS-L, nichttragend</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12</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1.9 </w:t>
          </w:r>
          <w:r w:rsidR="008B156B" w:rsidRPr="00F43DD7">
            <w:rPr>
              <w:rFonts w:ascii="Arial" w:eastAsiaTheme="minorEastAsia" w:hAnsi="Arial" w:cs="Arial"/>
              <w:bCs/>
              <w:noProof/>
              <w:sz w:val="20"/>
              <w:szCs w:val="20"/>
              <w:lang w:eastAsia="de-DE"/>
            </w:rPr>
            <w:tab/>
          </w:r>
          <w:hyperlink w:anchor="Ausfachung_aus_KS_1_9" w:history="1">
            <w:r w:rsidR="008B156B" w:rsidRPr="00F43DD7">
              <w:rPr>
                <w:rFonts w:ascii="Arial" w:eastAsiaTheme="minorEastAsia" w:hAnsi="Arial" w:cs="Arial"/>
                <w:bCs/>
                <w:noProof/>
                <w:sz w:val="20"/>
                <w:szCs w:val="20"/>
                <w:lang w:eastAsia="de-DE"/>
              </w:rPr>
              <w:t>Ausfachung aus H+H KS</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12</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1.10 </w:t>
          </w:r>
          <w:hyperlink w:anchor="Pfeiler_aus_KS_1_10" w:history="1">
            <w:r w:rsidR="008B156B" w:rsidRPr="00F43DD7">
              <w:rPr>
                <w:rFonts w:ascii="Arial" w:eastAsiaTheme="minorEastAsia" w:hAnsi="Arial" w:cs="Arial"/>
                <w:bCs/>
                <w:noProof/>
                <w:sz w:val="20"/>
                <w:szCs w:val="20"/>
                <w:lang w:eastAsia="de-DE"/>
              </w:rPr>
              <w:t>Pfeiler aus H+H KS</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13</w:t>
          </w:r>
        </w:p>
        <w:p w:rsidR="008B156B" w:rsidRPr="00F43DD7" w:rsidRDefault="008B156B" w:rsidP="00F43DD7">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2</w:t>
          </w:r>
          <w:r w:rsidR="00F43DD7">
            <w:rPr>
              <w:rFonts w:ascii="Arial" w:eastAsiaTheme="minorEastAsia" w:hAnsi="Arial" w:cs="Arial"/>
              <w:bCs/>
              <w:noProof/>
              <w:sz w:val="20"/>
              <w:szCs w:val="20"/>
              <w:lang w:eastAsia="de-DE"/>
            </w:rPr>
            <w:t xml:space="preserve">. </w:t>
          </w:r>
          <w:r w:rsidR="00F43DD7">
            <w:rPr>
              <w:rFonts w:ascii="Arial" w:eastAsiaTheme="minorEastAsia" w:hAnsi="Arial" w:cs="Arial"/>
              <w:bCs/>
              <w:noProof/>
              <w:sz w:val="20"/>
              <w:szCs w:val="20"/>
              <w:lang w:eastAsia="de-DE"/>
            </w:rPr>
            <w:tab/>
          </w:r>
          <w:hyperlink w:anchor="Mauerwerk_aus_Verblendmauerwerk_2_0" w:history="1">
            <w:r w:rsidRPr="00F43DD7">
              <w:rPr>
                <w:rStyle w:val="Hyperlink"/>
                <w:rFonts w:ascii="Arial" w:eastAsiaTheme="minorEastAsia" w:hAnsi="Arial" w:cs="Arial"/>
                <w:bCs/>
                <w:noProof/>
                <w:color w:val="auto"/>
                <w:sz w:val="20"/>
                <w:szCs w:val="20"/>
                <w:u w:val="none"/>
                <w:lang w:eastAsia="de-DE"/>
              </w:rPr>
              <w:t>Mauerwerk aus Verblendmauerwerk</w:t>
            </w:r>
          </w:hyperlink>
          <w:r w:rsidRPr="00F43DD7">
            <w:rPr>
              <w:rFonts w:ascii="Arial" w:eastAsiaTheme="minorEastAsia" w:hAnsi="Arial" w:cs="Arial"/>
              <w:bCs/>
              <w:noProof/>
              <w:webHidden/>
              <w:sz w:val="20"/>
              <w:szCs w:val="20"/>
              <w:lang w:eastAsia="de-DE"/>
            </w:rPr>
            <w:tab/>
            <w:t>14</w:t>
          </w:r>
        </w:p>
        <w:p w:rsidR="008B156B" w:rsidRPr="00F43DD7" w:rsidRDefault="00F43DD7" w:rsidP="00F43DD7">
          <w:pPr>
            <w:tabs>
              <w:tab w:val="left" w:pos="284"/>
              <w:tab w:val="right" w:leader="dot" w:pos="9062"/>
            </w:tabs>
            <w:spacing w:after="100"/>
            <w:rPr>
              <w:rFonts w:ascii="Arial" w:eastAsiaTheme="minorEastAsia" w:hAnsi="Arial" w:cs="Arial"/>
              <w:bCs/>
              <w:noProof/>
              <w:sz w:val="20"/>
              <w:szCs w:val="20"/>
              <w:lang w:eastAsia="de-DE"/>
            </w:rPr>
          </w:pPr>
          <w:r>
            <w:rPr>
              <w:rFonts w:ascii="Arial" w:hAnsi="Arial" w:cs="Arial"/>
              <w:bCs/>
            </w:rPr>
            <w:tab/>
          </w:r>
          <w:hyperlink w:anchor="Technische_Vorbemerkungen_2_0" w:history="1">
            <w:r w:rsidR="008B156B" w:rsidRPr="00F43DD7">
              <w:rPr>
                <w:rStyle w:val="Hyperlink"/>
                <w:rFonts w:ascii="Arial" w:eastAsiaTheme="minorEastAsia" w:hAnsi="Arial" w:cs="Arial"/>
                <w:bCs/>
                <w:noProof/>
                <w:color w:val="auto"/>
                <w:sz w:val="20"/>
                <w:szCs w:val="20"/>
                <w:u w:val="none"/>
                <w:lang w:eastAsia="de-DE"/>
              </w:rPr>
              <w:t>Technische Vorbemerkungen für Verblendmauerwerk aus H+H Kalksandsteinen</w:t>
            </w:r>
          </w:hyperlink>
          <w:r w:rsidR="008B156B" w:rsidRPr="00F43DD7">
            <w:rPr>
              <w:rFonts w:ascii="Arial" w:eastAsiaTheme="minorEastAsia" w:hAnsi="Arial" w:cs="Arial"/>
              <w:bCs/>
              <w:noProof/>
              <w:webHidden/>
              <w:sz w:val="20"/>
              <w:szCs w:val="20"/>
              <w:lang w:eastAsia="de-DE"/>
            </w:rPr>
            <w:tab/>
            <w:t>14</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2.1 </w:t>
          </w:r>
          <w:r w:rsidR="008B156B" w:rsidRPr="00F43DD7">
            <w:rPr>
              <w:rFonts w:ascii="Arial" w:eastAsiaTheme="minorEastAsia" w:hAnsi="Arial" w:cs="Arial"/>
              <w:bCs/>
              <w:noProof/>
              <w:sz w:val="20"/>
              <w:szCs w:val="20"/>
              <w:lang w:eastAsia="de-DE"/>
            </w:rPr>
            <w:tab/>
          </w:r>
          <w:hyperlink w:anchor="Wärmedämmung_2_1" w:history="1">
            <w:r w:rsidR="008B156B" w:rsidRPr="00F43DD7">
              <w:rPr>
                <w:rStyle w:val="Hyperlink"/>
                <w:rFonts w:ascii="Arial" w:eastAsiaTheme="minorEastAsia" w:hAnsi="Arial" w:cs="Arial"/>
                <w:bCs/>
                <w:noProof/>
                <w:color w:val="auto"/>
                <w:sz w:val="20"/>
                <w:szCs w:val="20"/>
                <w:u w:val="none"/>
                <w:lang w:eastAsia="de-DE"/>
              </w:rPr>
              <w:t>Wärmedämmung</w:t>
            </w:r>
          </w:hyperlink>
          <w:r w:rsidR="008B156B" w:rsidRPr="00F43DD7">
            <w:rPr>
              <w:rFonts w:ascii="Arial" w:eastAsiaTheme="minorEastAsia" w:hAnsi="Arial" w:cs="Arial"/>
              <w:bCs/>
              <w:noProof/>
              <w:webHidden/>
              <w:sz w:val="20"/>
              <w:szCs w:val="20"/>
              <w:lang w:eastAsia="de-DE"/>
            </w:rPr>
            <w:tab/>
            <w:t>15</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2.2 </w:t>
          </w:r>
          <w:r w:rsidR="008B156B" w:rsidRPr="00F43DD7">
            <w:rPr>
              <w:rFonts w:ascii="Arial" w:eastAsiaTheme="minorEastAsia" w:hAnsi="Arial" w:cs="Arial"/>
              <w:bCs/>
              <w:noProof/>
              <w:sz w:val="20"/>
              <w:szCs w:val="20"/>
              <w:lang w:eastAsia="de-DE"/>
            </w:rPr>
            <w:tab/>
          </w:r>
          <w:hyperlink w:anchor="Verblender_KS_Vb_2_2" w:history="1">
            <w:r w:rsidR="008B156B" w:rsidRPr="00F43DD7">
              <w:rPr>
                <w:rStyle w:val="Hyperlink"/>
                <w:rFonts w:ascii="Arial" w:eastAsiaTheme="minorEastAsia" w:hAnsi="Arial" w:cs="Arial"/>
                <w:bCs/>
                <w:noProof/>
                <w:color w:val="auto"/>
                <w:sz w:val="20"/>
                <w:szCs w:val="20"/>
                <w:u w:val="none"/>
                <w:lang w:eastAsia="de-DE"/>
              </w:rPr>
              <w:t>H+H KS Verblender KS Vb in Fugenglattstrich</w:t>
            </w:r>
          </w:hyperlink>
          <w:r w:rsidR="008B156B" w:rsidRPr="00F43DD7">
            <w:rPr>
              <w:rFonts w:ascii="Arial" w:eastAsiaTheme="minorEastAsia" w:hAnsi="Arial" w:cs="Arial"/>
              <w:bCs/>
              <w:noProof/>
              <w:webHidden/>
              <w:sz w:val="20"/>
              <w:szCs w:val="20"/>
              <w:lang w:eastAsia="de-DE"/>
            </w:rPr>
            <w:tab/>
            <w:t>16</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2.3 </w:t>
          </w:r>
          <w:r w:rsidR="008B156B" w:rsidRPr="00F43DD7">
            <w:rPr>
              <w:rFonts w:ascii="Arial" w:eastAsiaTheme="minorEastAsia" w:hAnsi="Arial" w:cs="Arial"/>
              <w:bCs/>
              <w:noProof/>
              <w:sz w:val="20"/>
              <w:szCs w:val="20"/>
              <w:lang w:eastAsia="de-DE"/>
            </w:rPr>
            <w:tab/>
          </w:r>
          <w:hyperlink w:anchor="Verblender_KS_Vb_2_3" w:history="1">
            <w:r w:rsidR="008B156B" w:rsidRPr="00F43DD7">
              <w:rPr>
                <w:rStyle w:val="Hyperlink"/>
                <w:rFonts w:ascii="Arial" w:eastAsiaTheme="minorEastAsia" w:hAnsi="Arial" w:cs="Arial"/>
                <w:bCs/>
                <w:noProof/>
                <w:color w:val="auto"/>
                <w:sz w:val="20"/>
                <w:szCs w:val="20"/>
                <w:u w:val="none"/>
                <w:lang w:eastAsia="de-DE"/>
              </w:rPr>
              <w:t>H+H KS Verblender KS Vb, nachträgliches Verfugen</w:t>
            </w:r>
          </w:hyperlink>
          <w:r w:rsidR="008B156B" w:rsidRPr="00F43DD7">
            <w:rPr>
              <w:rFonts w:ascii="Arial" w:eastAsiaTheme="minorEastAsia" w:hAnsi="Arial" w:cs="Arial"/>
              <w:bCs/>
              <w:noProof/>
              <w:webHidden/>
              <w:sz w:val="20"/>
              <w:szCs w:val="20"/>
              <w:lang w:eastAsia="de-DE"/>
            </w:rPr>
            <w:tab/>
            <w:t>16</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2.4 </w:t>
          </w:r>
          <w:r w:rsidR="008B156B" w:rsidRPr="00F43DD7">
            <w:rPr>
              <w:rFonts w:ascii="Arial" w:eastAsiaTheme="minorEastAsia" w:hAnsi="Arial" w:cs="Arial"/>
              <w:bCs/>
              <w:noProof/>
              <w:sz w:val="20"/>
              <w:szCs w:val="20"/>
              <w:lang w:eastAsia="de-DE"/>
            </w:rPr>
            <w:tab/>
          </w:r>
          <w:hyperlink w:anchor="Fugen_auskratzen_2_4" w:history="1">
            <w:r w:rsidR="008B156B" w:rsidRPr="00F43DD7">
              <w:rPr>
                <w:rStyle w:val="Hyperlink"/>
                <w:rFonts w:ascii="Arial" w:eastAsiaTheme="minorEastAsia" w:hAnsi="Arial" w:cs="Arial"/>
                <w:bCs/>
                <w:noProof/>
                <w:color w:val="auto"/>
                <w:sz w:val="20"/>
                <w:szCs w:val="20"/>
                <w:u w:val="none"/>
                <w:lang w:eastAsia="de-DE"/>
              </w:rPr>
              <w:t>Fugen auskratzen</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17</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2.5 </w:t>
          </w:r>
          <w:r w:rsidR="008B156B" w:rsidRPr="00F43DD7">
            <w:rPr>
              <w:rFonts w:ascii="Arial" w:eastAsiaTheme="minorEastAsia" w:hAnsi="Arial" w:cs="Arial"/>
              <w:bCs/>
              <w:noProof/>
              <w:sz w:val="20"/>
              <w:szCs w:val="20"/>
              <w:lang w:eastAsia="de-DE"/>
            </w:rPr>
            <w:tab/>
          </w:r>
          <w:hyperlink w:anchor="Verfugen_des_Verblendmauerwerks_2_5" w:history="1">
            <w:r w:rsidR="008B156B" w:rsidRPr="00F43DD7">
              <w:rPr>
                <w:rStyle w:val="Hyperlink"/>
                <w:rFonts w:ascii="Arial" w:eastAsiaTheme="minorEastAsia" w:hAnsi="Arial" w:cs="Arial"/>
                <w:bCs/>
                <w:noProof/>
                <w:color w:val="auto"/>
                <w:sz w:val="20"/>
                <w:szCs w:val="20"/>
                <w:u w:val="none"/>
                <w:lang w:eastAsia="de-DE"/>
              </w:rPr>
              <w:t>Verfugen des Verblendmauerwerks mit Fertigmörtel</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17</w:t>
          </w:r>
        </w:p>
        <w:p w:rsidR="008B156B" w:rsidRPr="00F43DD7" w:rsidRDefault="008B156B" w:rsidP="00F43DD7">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3</w:t>
          </w:r>
          <w:r w:rsidR="00F43DD7">
            <w:rPr>
              <w:rFonts w:ascii="Arial" w:eastAsiaTheme="minorEastAsia" w:hAnsi="Arial" w:cs="Arial"/>
              <w:bCs/>
              <w:noProof/>
              <w:sz w:val="20"/>
              <w:szCs w:val="20"/>
              <w:lang w:eastAsia="de-DE"/>
            </w:rPr>
            <w:t xml:space="preserve">. </w:t>
          </w:r>
          <w:r w:rsidR="00F43DD7">
            <w:rPr>
              <w:rFonts w:ascii="Arial" w:eastAsiaTheme="minorEastAsia" w:hAnsi="Arial" w:cs="Arial"/>
              <w:bCs/>
              <w:noProof/>
              <w:sz w:val="20"/>
              <w:szCs w:val="20"/>
              <w:lang w:eastAsia="de-DE"/>
            </w:rPr>
            <w:tab/>
          </w:r>
          <w:hyperlink w:anchor="Plansteinen_in_Dünnbettmörtel_3_0" w:history="1">
            <w:r w:rsidRPr="00F43DD7">
              <w:rPr>
                <w:rStyle w:val="Hyperlink"/>
                <w:rFonts w:ascii="Arial" w:eastAsiaTheme="minorEastAsia" w:hAnsi="Arial" w:cs="Arial"/>
                <w:bCs/>
                <w:noProof/>
                <w:color w:val="auto"/>
                <w:sz w:val="20"/>
                <w:szCs w:val="20"/>
                <w:u w:val="none"/>
                <w:lang w:eastAsia="de-DE"/>
              </w:rPr>
              <w:t>Mauerwerk aus H+H KS-Plansteinen in Dünnbettmörtel</w:t>
            </w:r>
          </w:hyperlink>
          <w:r w:rsidRPr="00F43DD7">
            <w:rPr>
              <w:rFonts w:ascii="Arial" w:eastAsiaTheme="minorEastAsia" w:hAnsi="Arial" w:cs="Arial"/>
              <w:bCs/>
              <w:noProof/>
              <w:webHidden/>
              <w:sz w:val="20"/>
              <w:szCs w:val="20"/>
              <w:lang w:eastAsia="de-DE"/>
            </w:rPr>
            <w:tab/>
            <w:t>19</w:t>
          </w:r>
        </w:p>
        <w:p w:rsidR="008B156B" w:rsidRPr="00F43DD7" w:rsidRDefault="00F43DD7" w:rsidP="00F43DD7">
          <w:pPr>
            <w:tabs>
              <w:tab w:val="left" w:pos="284"/>
              <w:tab w:val="right" w:leader="dot" w:pos="9062"/>
            </w:tabs>
            <w:spacing w:after="100"/>
            <w:rPr>
              <w:rFonts w:ascii="Arial" w:eastAsiaTheme="minorEastAsia" w:hAnsi="Arial" w:cs="Arial"/>
              <w:bCs/>
              <w:noProof/>
              <w:sz w:val="20"/>
              <w:szCs w:val="20"/>
              <w:lang w:eastAsia="de-DE"/>
            </w:rPr>
          </w:pPr>
          <w:r>
            <w:rPr>
              <w:rFonts w:ascii="Arial" w:hAnsi="Arial" w:cs="Arial"/>
              <w:bCs/>
            </w:rPr>
            <w:tab/>
          </w:r>
          <w:hyperlink w:anchor="Technische_Vorbemerkungen_3_0" w:history="1">
            <w:r w:rsidR="008B156B" w:rsidRPr="00F43DD7">
              <w:rPr>
                <w:rStyle w:val="Hyperlink"/>
                <w:rFonts w:ascii="Arial" w:eastAsiaTheme="minorEastAsia" w:hAnsi="Arial" w:cs="Arial"/>
                <w:bCs/>
                <w:noProof/>
                <w:color w:val="auto"/>
                <w:sz w:val="20"/>
                <w:szCs w:val="20"/>
                <w:u w:val="none"/>
                <w:lang w:eastAsia="de-DE"/>
              </w:rPr>
              <w:t>Technische Vorbemerkungen für Mauerwerk aus KS-Plansteinen mit Dünnbettmörtel</w:t>
            </w:r>
          </w:hyperlink>
          <w:r w:rsidR="008B156B" w:rsidRPr="00F43DD7">
            <w:rPr>
              <w:rFonts w:ascii="Arial" w:eastAsiaTheme="minorEastAsia" w:hAnsi="Arial" w:cs="Arial"/>
              <w:bCs/>
              <w:noProof/>
              <w:webHidden/>
              <w:sz w:val="20"/>
              <w:szCs w:val="20"/>
              <w:lang w:eastAsia="de-DE"/>
            </w:rPr>
            <w:tab/>
            <w:t>19</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3.1 </w:t>
          </w:r>
          <w:r w:rsidR="008B156B" w:rsidRPr="00F43DD7">
            <w:rPr>
              <w:rFonts w:ascii="Arial" w:eastAsiaTheme="minorEastAsia" w:hAnsi="Arial" w:cs="Arial"/>
              <w:bCs/>
              <w:noProof/>
              <w:sz w:val="20"/>
              <w:szCs w:val="20"/>
              <w:lang w:eastAsia="de-DE"/>
            </w:rPr>
            <w:tab/>
          </w:r>
          <w:hyperlink w:anchor="Planstein_KS_LR_P_3_1" w:history="1">
            <w:r w:rsidR="008B156B" w:rsidRPr="00F43DD7">
              <w:rPr>
                <w:rStyle w:val="Hyperlink"/>
                <w:rFonts w:ascii="Arial" w:eastAsiaTheme="minorEastAsia" w:hAnsi="Arial" w:cs="Arial"/>
                <w:bCs/>
                <w:noProof/>
                <w:color w:val="auto"/>
                <w:sz w:val="20"/>
                <w:szCs w:val="20"/>
                <w:u w:val="none"/>
                <w:lang w:eastAsia="de-DE"/>
              </w:rPr>
              <w:t>H+H KS Planstein KS L-R P (Loch-/Hohlblockstein)</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20</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3.2 </w:t>
          </w:r>
          <w:r w:rsidR="008B156B" w:rsidRPr="00F43DD7">
            <w:rPr>
              <w:rFonts w:ascii="Arial" w:eastAsiaTheme="minorEastAsia" w:hAnsi="Arial" w:cs="Arial"/>
              <w:bCs/>
              <w:noProof/>
              <w:sz w:val="20"/>
              <w:szCs w:val="20"/>
              <w:lang w:eastAsia="de-DE"/>
            </w:rPr>
            <w:tab/>
          </w:r>
          <w:hyperlink w:anchor="Planstein_KS_R_P_3_2" w:history="1">
            <w:r w:rsidR="008B156B" w:rsidRPr="00F43DD7">
              <w:rPr>
                <w:rStyle w:val="Hyperlink"/>
                <w:rFonts w:ascii="Arial" w:eastAsiaTheme="minorEastAsia" w:hAnsi="Arial" w:cs="Arial"/>
                <w:bCs/>
                <w:noProof/>
                <w:color w:val="auto"/>
                <w:sz w:val="20"/>
                <w:szCs w:val="20"/>
                <w:u w:val="none"/>
                <w:lang w:eastAsia="de-DE"/>
              </w:rPr>
              <w:t>H+H KS Planstein KS -R P</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21</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3.3 </w:t>
          </w:r>
          <w:r w:rsidR="008B156B" w:rsidRPr="00F43DD7">
            <w:rPr>
              <w:rFonts w:ascii="Arial" w:eastAsiaTheme="minorEastAsia" w:hAnsi="Arial" w:cs="Arial"/>
              <w:bCs/>
              <w:noProof/>
              <w:sz w:val="20"/>
              <w:szCs w:val="20"/>
              <w:lang w:eastAsia="de-DE"/>
            </w:rPr>
            <w:tab/>
          </w:r>
          <w:hyperlink w:anchor="Außenwand_aus_KS_L_R_P_3_3" w:history="1">
            <w:r w:rsidR="008B156B" w:rsidRPr="00F43DD7">
              <w:rPr>
                <w:rStyle w:val="Hyperlink"/>
                <w:rFonts w:ascii="Arial" w:eastAsiaTheme="minorEastAsia" w:hAnsi="Arial" w:cs="Arial"/>
                <w:bCs/>
                <w:noProof/>
                <w:color w:val="auto"/>
                <w:sz w:val="20"/>
                <w:szCs w:val="20"/>
                <w:u w:val="none"/>
                <w:lang w:eastAsia="de-DE"/>
              </w:rPr>
              <w:t>Außenwand aus H+H KS L-R P</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21</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3.4 </w:t>
          </w:r>
          <w:r w:rsidR="008B156B" w:rsidRPr="00F43DD7">
            <w:rPr>
              <w:rFonts w:ascii="Arial" w:eastAsiaTheme="minorEastAsia" w:hAnsi="Arial" w:cs="Arial"/>
              <w:bCs/>
              <w:noProof/>
              <w:sz w:val="20"/>
              <w:szCs w:val="20"/>
              <w:lang w:eastAsia="de-DE"/>
            </w:rPr>
            <w:tab/>
          </w:r>
          <w:hyperlink w:anchor="Außenwand_aus_KS_R_P_3_4" w:history="1">
            <w:r w:rsidR="008B156B" w:rsidRPr="00F43DD7">
              <w:rPr>
                <w:rStyle w:val="Hyperlink"/>
                <w:rFonts w:ascii="Arial" w:eastAsiaTheme="minorEastAsia" w:hAnsi="Arial" w:cs="Arial"/>
                <w:bCs/>
                <w:noProof/>
                <w:color w:val="auto"/>
                <w:sz w:val="20"/>
                <w:szCs w:val="20"/>
                <w:u w:val="none"/>
                <w:lang w:eastAsia="de-DE"/>
              </w:rPr>
              <w:t>Außenwand aus H+H KS -R P</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22</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3.5 </w:t>
          </w:r>
          <w:r w:rsidR="008B156B" w:rsidRPr="00F43DD7">
            <w:rPr>
              <w:rFonts w:ascii="Arial" w:eastAsiaTheme="minorEastAsia" w:hAnsi="Arial" w:cs="Arial"/>
              <w:bCs/>
              <w:noProof/>
              <w:sz w:val="20"/>
              <w:szCs w:val="20"/>
              <w:lang w:eastAsia="de-DE"/>
            </w:rPr>
            <w:tab/>
          </w:r>
          <w:hyperlink w:anchor="Innenwand_aus_KS_R_P_tragend_3_5" w:history="1">
            <w:r w:rsidR="008B156B" w:rsidRPr="00F43DD7">
              <w:rPr>
                <w:rStyle w:val="Hyperlink"/>
                <w:rFonts w:ascii="Arial" w:eastAsiaTheme="minorEastAsia" w:hAnsi="Arial" w:cs="Arial"/>
                <w:bCs/>
                <w:noProof/>
                <w:color w:val="auto"/>
                <w:sz w:val="20"/>
                <w:szCs w:val="20"/>
                <w:u w:val="none"/>
                <w:lang w:eastAsia="de-DE"/>
              </w:rPr>
              <w:t>Innenwand aus H+H KS -R P, tragend</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22</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3.6 </w:t>
          </w:r>
          <w:r w:rsidR="008B156B" w:rsidRPr="00F43DD7">
            <w:rPr>
              <w:rFonts w:ascii="Arial" w:eastAsiaTheme="minorEastAsia" w:hAnsi="Arial" w:cs="Arial"/>
              <w:bCs/>
              <w:noProof/>
              <w:sz w:val="20"/>
              <w:szCs w:val="20"/>
              <w:lang w:eastAsia="de-DE"/>
            </w:rPr>
            <w:tab/>
          </w:r>
          <w:hyperlink w:anchor="Innenwand_aus_KS_LR_P_nichttragend_3_6" w:history="1">
            <w:r w:rsidR="008B156B" w:rsidRPr="00F43DD7">
              <w:rPr>
                <w:rStyle w:val="Hyperlink"/>
                <w:rFonts w:ascii="Arial" w:eastAsiaTheme="minorEastAsia" w:hAnsi="Arial" w:cs="Arial"/>
                <w:bCs/>
                <w:noProof/>
                <w:color w:val="auto"/>
                <w:sz w:val="20"/>
                <w:szCs w:val="20"/>
                <w:u w:val="none"/>
                <w:lang w:eastAsia="de-DE"/>
              </w:rPr>
              <w:t>Innenwand aus H+H KS L-R P, nichttragend</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23</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3.7 </w:t>
          </w:r>
          <w:r w:rsidR="008B156B" w:rsidRPr="00F43DD7">
            <w:rPr>
              <w:rFonts w:ascii="Arial" w:eastAsiaTheme="minorEastAsia" w:hAnsi="Arial" w:cs="Arial"/>
              <w:bCs/>
              <w:noProof/>
              <w:sz w:val="20"/>
              <w:szCs w:val="20"/>
              <w:lang w:eastAsia="de-DE"/>
            </w:rPr>
            <w:tab/>
          </w:r>
          <w:hyperlink w:anchor="Haustrennwand_aus_KS_R_P_zweischal_3_7" w:history="1">
            <w:r w:rsidR="008B156B" w:rsidRPr="00F43DD7">
              <w:rPr>
                <w:rStyle w:val="Hyperlink"/>
                <w:rFonts w:ascii="Arial" w:eastAsiaTheme="minorEastAsia" w:hAnsi="Arial" w:cs="Arial"/>
                <w:bCs/>
                <w:noProof/>
                <w:color w:val="auto"/>
                <w:sz w:val="20"/>
                <w:szCs w:val="20"/>
                <w:u w:val="none"/>
                <w:lang w:eastAsia="de-DE"/>
              </w:rPr>
              <w:t>Hauswand aus H+H KS -R P, zweischalig</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23</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3.8 </w:t>
          </w:r>
          <w:r w:rsidR="008B156B" w:rsidRPr="00F43DD7">
            <w:rPr>
              <w:rFonts w:ascii="Arial" w:eastAsiaTheme="minorEastAsia" w:hAnsi="Arial" w:cs="Arial"/>
              <w:bCs/>
              <w:noProof/>
              <w:sz w:val="20"/>
              <w:szCs w:val="20"/>
              <w:lang w:eastAsia="de-DE"/>
            </w:rPr>
            <w:tab/>
          </w:r>
          <w:hyperlink w:anchor="Kelleraußenwand_aus_KS_R_P_3_8" w:history="1">
            <w:r w:rsidR="008B156B" w:rsidRPr="00F43DD7">
              <w:rPr>
                <w:rStyle w:val="Hyperlink"/>
                <w:rFonts w:ascii="Arial" w:eastAsiaTheme="minorEastAsia" w:hAnsi="Arial" w:cs="Arial"/>
                <w:bCs/>
                <w:noProof/>
                <w:color w:val="auto"/>
                <w:sz w:val="20"/>
                <w:szCs w:val="20"/>
                <w:u w:val="none"/>
                <w:lang w:eastAsia="de-DE"/>
              </w:rPr>
              <w:t>Kelleraußenwand aus H+H KS -R P</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24</w:t>
          </w:r>
        </w:p>
        <w:p w:rsidR="008B156B" w:rsidRPr="00F43DD7" w:rsidRDefault="00F43DD7" w:rsidP="00F43DD7">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3.9 </w:t>
          </w:r>
          <w:r w:rsidR="008B156B" w:rsidRPr="00F43DD7">
            <w:rPr>
              <w:rFonts w:ascii="Arial" w:eastAsiaTheme="minorEastAsia" w:hAnsi="Arial" w:cs="Arial"/>
              <w:bCs/>
              <w:noProof/>
              <w:sz w:val="20"/>
              <w:szCs w:val="20"/>
              <w:lang w:eastAsia="de-DE"/>
            </w:rPr>
            <w:tab/>
          </w:r>
          <w:hyperlink w:anchor="Pfeiler_aus_KS_R_P_3_9" w:history="1">
            <w:r w:rsidR="008B156B" w:rsidRPr="00F43DD7">
              <w:rPr>
                <w:rStyle w:val="Hyperlink"/>
                <w:rFonts w:ascii="Arial" w:eastAsiaTheme="minorEastAsia" w:hAnsi="Arial" w:cs="Arial"/>
                <w:bCs/>
                <w:noProof/>
                <w:color w:val="auto"/>
                <w:sz w:val="20"/>
                <w:szCs w:val="20"/>
                <w:u w:val="none"/>
                <w:lang w:eastAsia="de-DE"/>
              </w:rPr>
              <w:t>Pfeiler aus H+H KS -R P</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25</w:t>
          </w:r>
        </w:p>
        <w:p w:rsidR="008B156B" w:rsidRPr="00F43DD7" w:rsidRDefault="008B156B" w:rsidP="00F43DD7">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4</w:t>
          </w:r>
          <w:r w:rsidR="00F43DD7">
            <w:rPr>
              <w:rFonts w:ascii="Arial" w:eastAsiaTheme="minorEastAsia" w:hAnsi="Arial" w:cs="Arial"/>
              <w:bCs/>
              <w:noProof/>
              <w:sz w:val="20"/>
              <w:szCs w:val="20"/>
              <w:lang w:eastAsia="de-DE"/>
            </w:rPr>
            <w:t xml:space="preserve">. </w:t>
          </w:r>
          <w:r w:rsidR="00F43DD7">
            <w:rPr>
              <w:rFonts w:ascii="Arial" w:eastAsiaTheme="minorEastAsia" w:hAnsi="Arial" w:cs="Arial"/>
              <w:bCs/>
              <w:noProof/>
              <w:sz w:val="20"/>
              <w:szCs w:val="20"/>
              <w:lang w:eastAsia="de-DE"/>
            </w:rPr>
            <w:tab/>
          </w:r>
          <w:hyperlink w:anchor="Bauplatten_in_Dünnbettmörtel_4_0" w:history="1">
            <w:r w:rsidRPr="00F43DD7">
              <w:rPr>
                <w:rStyle w:val="Hyperlink"/>
                <w:rFonts w:ascii="Arial" w:eastAsiaTheme="minorEastAsia" w:hAnsi="Arial" w:cs="Arial"/>
                <w:bCs/>
                <w:noProof/>
                <w:color w:val="auto"/>
                <w:sz w:val="20"/>
                <w:szCs w:val="20"/>
                <w:u w:val="none"/>
                <w:lang w:eastAsia="de-DE"/>
              </w:rPr>
              <w:t>Mauerwerk aus H+H KS-Bauplatten in Dünnbettmörtel</w:t>
            </w:r>
          </w:hyperlink>
          <w:r w:rsidRPr="00F43DD7">
            <w:rPr>
              <w:rFonts w:ascii="Arial" w:eastAsiaTheme="minorEastAsia" w:hAnsi="Arial" w:cs="Arial"/>
              <w:bCs/>
              <w:noProof/>
              <w:webHidden/>
              <w:sz w:val="20"/>
              <w:szCs w:val="20"/>
              <w:lang w:eastAsia="de-DE"/>
            </w:rPr>
            <w:tab/>
            <w:t>26</w:t>
          </w:r>
        </w:p>
        <w:p w:rsidR="008B156B" w:rsidRPr="00F43DD7" w:rsidRDefault="00F43DD7" w:rsidP="00F43DD7">
          <w:pPr>
            <w:tabs>
              <w:tab w:val="left" w:pos="284"/>
              <w:tab w:val="left" w:pos="709"/>
              <w:tab w:val="right" w:leader="dot" w:pos="9062"/>
            </w:tabs>
            <w:spacing w:after="100"/>
            <w:ind w:left="284"/>
            <w:rPr>
              <w:rFonts w:ascii="Arial" w:eastAsiaTheme="minorEastAsia" w:hAnsi="Arial" w:cs="Arial"/>
              <w:bCs/>
              <w:noProof/>
              <w:sz w:val="20"/>
              <w:szCs w:val="20"/>
              <w:lang w:eastAsia="de-DE"/>
            </w:rPr>
          </w:pPr>
          <w:hyperlink w:anchor="Technische_Vorbemerkungen_4_0" w:history="1">
            <w:r w:rsidR="008B156B" w:rsidRPr="00F43DD7">
              <w:rPr>
                <w:rStyle w:val="Hyperlink"/>
                <w:rFonts w:ascii="Arial" w:eastAsiaTheme="minorEastAsia" w:hAnsi="Arial" w:cs="Arial"/>
                <w:bCs/>
                <w:noProof/>
                <w:color w:val="auto"/>
                <w:sz w:val="20"/>
                <w:szCs w:val="20"/>
                <w:u w:val="none"/>
                <w:lang w:eastAsia="de-DE"/>
              </w:rPr>
              <w:t>Technische Vorbemerkungen für Mauerwerk aus H+H KS-Bauplatten mit Sollbruchstelle und Dünnbettmörtel</w:t>
            </w:r>
          </w:hyperlink>
          <w:r w:rsidR="008B156B" w:rsidRPr="00F43DD7">
            <w:rPr>
              <w:rFonts w:ascii="Arial" w:eastAsiaTheme="minorEastAsia" w:hAnsi="Arial" w:cs="Arial"/>
              <w:bCs/>
              <w:noProof/>
              <w:webHidden/>
              <w:sz w:val="20"/>
              <w:szCs w:val="20"/>
              <w:lang w:eastAsia="de-DE"/>
            </w:rPr>
            <w:tab/>
            <w:t>26</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4.1 </w:t>
          </w:r>
          <w:r w:rsidR="008B156B" w:rsidRPr="00F43DD7">
            <w:rPr>
              <w:rFonts w:ascii="Arial" w:eastAsiaTheme="minorEastAsia" w:hAnsi="Arial" w:cs="Arial"/>
              <w:bCs/>
              <w:noProof/>
              <w:sz w:val="20"/>
              <w:szCs w:val="20"/>
              <w:lang w:eastAsia="de-DE"/>
            </w:rPr>
            <w:tab/>
          </w:r>
          <w:hyperlink w:anchor="KS_Bauplatte_KS_BP_4_1" w:history="1">
            <w:r w:rsidR="008B156B" w:rsidRPr="00F43DD7">
              <w:rPr>
                <w:rStyle w:val="Hyperlink"/>
                <w:rFonts w:ascii="Arial" w:eastAsiaTheme="minorEastAsia" w:hAnsi="Arial" w:cs="Arial"/>
                <w:bCs/>
                <w:noProof/>
                <w:color w:val="auto"/>
                <w:sz w:val="20"/>
                <w:szCs w:val="20"/>
                <w:u w:val="none"/>
                <w:lang w:eastAsia="de-DE"/>
              </w:rPr>
              <w:t>Trennwand aus H+H KS-Bauplatte KS-BP 7 cm (dreiseitig gehalten, oberer Rand frei)</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4.2 </w:t>
          </w:r>
          <w:r w:rsidR="008B156B" w:rsidRPr="00F43DD7">
            <w:rPr>
              <w:rFonts w:ascii="Arial" w:eastAsiaTheme="minorEastAsia" w:hAnsi="Arial" w:cs="Arial"/>
              <w:bCs/>
              <w:noProof/>
              <w:sz w:val="20"/>
              <w:szCs w:val="20"/>
              <w:lang w:eastAsia="de-DE"/>
            </w:rPr>
            <w:tab/>
          </w:r>
          <w:hyperlink w:anchor="KS_Bauplatte_KS_BP_4_2" w:history="1">
            <w:r w:rsidR="008B156B" w:rsidRPr="00F43DD7">
              <w:rPr>
                <w:rStyle w:val="Hyperlink"/>
                <w:rFonts w:ascii="Arial" w:eastAsiaTheme="minorEastAsia" w:hAnsi="Arial" w:cs="Arial"/>
                <w:bCs/>
                <w:noProof/>
                <w:color w:val="auto"/>
                <w:sz w:val="20"/>
                <w:szCs w:val="20"/>
                <w:u w:val="none"/>
                <w:lang w:eastAsia="de-DE"/>
              </w:rPr>
              <w:t>Trennwand aus H+H KS-Bauplatte KS-BP 10 cm (dreiseitig gehalten, oberer Rand frei)</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28</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4.3 </w:t>
          </w:r>
          <w:r w:rsidR="008B156B" w:rsidRPr="00F43DD7">
            <w:rPr>
              <w:rFonts w:ascii="Arial" w:eastAsiaTheme="minorEastAsia" w:hAnsi="Arial" w:cs="Arial"/>
              <w:bCs/>
              <w:noProof/>
              <w:sz w:val="20"/>
              <w:szCs w:val="20"/>
              <w:lang w:eastAsia="de-DE"/>
            </w:rPr>
            <w:tab/>
          </w:r>
          <w:hyperlink w:anchor="KS_Bauplatte_KS_BP_4_3" w:history="1">
            <w:r w:rsidR="008B156B" w:rsidRPr="00F43DD7">
              <w:rPr>
                <w:rStyle w:val="Hyperlink"/>
                <w:rFonts w:ascii="Arial" w:eastAsiaTheme="minorEastAsia" w:hAnsi="Arial" w:cs="Arial"/>
                <w:bCs/>
                <w:noProof/>
                <w:color w:val="auto"/>
                <w:sz w:val="20"/>
                <w:szCs w:val="20"/>
                <w:u w:val="none"/>
                <w:lang w:eastAsia="de-DE"/>
              </w:rPr>
              <w:t>Trennwand aus H+H KS-Bauplatte KS-BP 10 cm (vierseitig gehalten)</w:t>
            </w:r>
          </w:hyperlink>
          <w:r w:rsidR="008B156B" w:rsidRPr="00F43DD7">
            <w:rPr>
              <w:rFonts w:ascii="Arial" w:eastAsiaTheme="minorEastAsia" w:hAnsi="Arial" w:cs="Arial"/>
              <w:bCs/>
              <w:noProof/>
              <w:sz w:val="20"/>
              <w:szCs w:val="20"/>
              <w:lang w:eastAsia="de-DE"/>
            </w:rPr>
            <w:tab/>
          </w:r>
          <w:r w:rsidR="008B156B" w:rsidRPr="00F43DD7">
            <w:rPr>
              <w:rFonts w:ascii="Arial" w:eastAsiaTheme="minorEastAsia" w:hAnsi="Arial" w:cs="Arial"/>
              <w:bCs/>
              <w:noProof/>
              <w:webHidden/>
              <w:sz w:val="20"/>
              <w:szCs w:val="20"/>
              <w:lang w:eastAsia="de-DE"/>
            </w:rPr>
            <w:t>28</w:t>
          </w:r>
        </w:p>
        <w:p w:rsidR="008B156B" w:rsidRPr="00F43DD7" w:rsidRDefault="008B156B" w:rsidP="00E64F4F">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5</w:t>
          </w:r>
          <w:r w:rsidR="00E64F4F">
            <w:rPr>
              <w:rFonts w:ascii="Arial" w:eastAsiaTheme="minorEastAsia" w:hAnsi="Arial" w:cs="Arial"/>
              <w:bCs/>
              <w:noProof/>
              <w:sz w:val="20"/>
              <w:szCs w:val="20"/>
              <w:lang w:eastAsia="de-DE"/>
            </w:rPr>
            <w:t xml:space="preserve">. </w:t>
          </w:r>
          <w:r w:rsidR="00E64F4F">
            <w:rPr>
              <w:rFonts w:ascii="Arial" w:eastAsiaTheme="minorEastAsia" w:hAnsi="Arial" w:cs="Arial"/>
              <w:bCs/>
              <w:noProof/>
              <w:sz w:val="20"/>
              <w:szCs w:val="20"/>
              <w:lang w:eastAsia="de-DE"/>
            </w:rPr>
            <w:tab/>
          </w:r>
          <w:hyperlink w:anchor="KS_Quadro_in_Dünnbettmörtel_5_0" w:history="1">
            <w:r w:rsidRPr="00F43DD7">
              <w:rPr>
                <w:rStyle w:val="Hyperlink"/>
                <w:rFonts w:ascii="Arial" w:eastAsiaTheme="minorEastAsia" w:hAnsi="Arial" w:cs="Arial"/>
                <w:bCs/>
                <w:noProof/>
                <w:color w:val="auto"/>
                <w:sz w:val="20"/>
                <w:szCs w:val="20"/>
                <w:u w:val="none"/>
                <w:lang w:eastAsia="de-DE"/>
              </w:rPr>
              <w:t>Mauerwerk aus H+H KS-Quadro (KS-XL) in Dünnbettmörtel</w:t>
            </w:r>
          </w:hyperlink>
          <w:r w:rsidRPr="00F43DD7">
            <w:rPr>
              <w:rFonts w:ascii="Arial" w:eastAsiaTheme="minorEastAsia" w:hAnsi="Arial" w:cs="Arial"/>
              <w:bCs/>
              <w:noProof/>
              <w:webHidden/>
              <w:sz w:val="20"/>
              <w:szCs w:val="20"/>
              <w:lang w:eastAsia="de-DE"/>
            </w:rPr>
            <w:tab/>
            <w:t>30</w:t>
          </w:r>
        </w:p>
        <w:p w:rsidR="008B156B" w:rsidRPr="00F43DD7" w:rsidRDefault="00F43DD7" w:rsidP="00E64F4F">
          <w:pPr>
            <w:tabs>
              <w:tab w:val="left" w:pos="284"/>
              <w:tab w:val="left" w:pos="709"/>
              <w:tab w:val="right" w:leader="dot" w:pos="9062"/>
            </w:tabs>
            <w:spacing w:after="100"/>
            <w:ind w:left="284"/>
            <w:rPr>
              <w:rFonts w:ascii="Arial" w:eastAsiaTheme="minorEastAsia" w:hAnsi="Arial" w:cs="Arial"/>
              <w:bCs/>
              <w:noProof/>
              <w:webHidden/>
              <w:sz w:val="20"/>
              <w:szCs w:val="20"/>
              <w:lang w:eastAsia="de-DE"/>
            </w:rPr>
          </w:pPr>
          <w:hyperlink w:anchor="Technische_Vorbemerkungen_5_0" w:history="1">
            <w:r w:rsidR="008B156B" w:rsidRPr="00F43DD7">
              <w:rPr>
                <w:rStyle w:val="Hyperlink"/>
                <w:rFonts w:ascii="Arial" w:eastAsiaTheme="minorEastAsia" w:hAnsi="Arial" w:cs="Arial"/>
                <w:bCs/>
                <w:noProof/>
                <w:color w:val="auto"/>
                <w:sz w:val="20"/>
                <w:szCs w:val="20"/>
                <w:u w:val="none"/>
                <w:lang w:eastAsia="de-DE"/>
              </w:rPr>
              <w:t>Technische Vorbemerkungen für Mauerwerk aus H+H KS-QUADRO (KS XL) mit Dünnbettmörtel und möglicher Elementierung</w:t>
            </w:r>
          </w:hyperlink>
          <w:r w:rsidR="008B156B" w:rsidRPr="00F43DD7">
            <w:rPr>
              <w:rFonts w:ascii="Arial" w:eastAsiaTheme="minorEastAsia" w:hAnsi="Arial" w:cs="Arial"/>
              <w:bCs/>
              <w:noProof/>
              <w:webHidden/>
              <w:sz w:val="20"/>
              <w:szCs w:val="20"/>
              <w:lang w:eastAsia="de-DE"/>
            </w:rPr>
            <w:tab/>
            <w:t>30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5.1 </w:t>
          </w:r>
          <w:r w:rsidR="008B156B" w:rsidRPr="00F43DD7">
            <w:rPr>
              <w:rFonts w:ascii="Arial" w:eastAsiaTheme="minorEastAsia" w:hAnsi="Arial" w:cs="Arial"/>
              <w:bCs/>
              <w:noProof/>
              <w:sz w:val="20"/>
              <w:szCs w:val="20"/>
              <w:lang w:eastAsia="de-DE"/>
            </w:rPr>
            <w:tab/>
          </w:r>
          <w:hyperlink w:anchor="KS_Quadro_5_1" w:history="1">
            <w:r w:rsidR="008B156B" w:rsidRPr="00F43DD7">
              <w:rPr>
                <w:rStyle w:val="Hyperlink"/>
                <w:rFonts w:ascii="Arial" w:eastAsiaTheme="minorEastAsia" w:hAnsi="Arial" w:cs="Arial"/>
                <w:bCs/>
                <w:noProof/>
                <w:color w:val="auto"/>
                <w:sz w:val="20"/>
                <w:szCs w:val="20"/>
                <w:u w:val="none"/>
                <w:lang w:eastAsia="de-DE"/>
              </w:rPr>
              <w:t>H+H KS-Quadro (KS XL)</w:t>
            </w:r>
          </w:hyperlink>
          <w:r w:rsidR="008B156B" w:rsidRPr="00F43DD7">
            <w:rPr>
              <w:rFonts w:ascii="Arial" w:eastAsiaTheme="minorEastAsia" w:hAnsi="Arial" w:cs="Arial"/>
              <w:bCs/>
              <w:noProof/>
              <w:webHidden/>
              <w:sz w:val="20"/>
              <w:szCs w:val="20"/>
              <w:lang w:eastAsia="de-DE"/>
            </w:rPr>
            <w:tab/>
            <w:t>32</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5.2 </w:t>
          </w:r>
          <w:r w:rsidR="008B156B" w:rsidRPr="00F43DD7">
            <w:rPr>
              <w:rFonts w:ascii="Arial" w:eastAsiaTheme="minorEastAsia" w:hAnsi="Arial" w:cs="Arial"/>
              <w:bCs/>
              <w:noProof/>
              <w:sz w:val="20"/>
              <w:szCs w:val="20"/>
              <w:lang w:eastAsia="de-DE"/>
            </w:rPr>
            <w:tab/>
          </w:r>
          <w:hyperlink w:anchor="Außenwand_KS_Quadro_5_2" w:history="1">
            <w:r w:rsidR="008B156B" w:rsidRPr="00F43DD7">
              <w:rPr>
                <w:rStyle w:val="Hyperlink"/>
                <w:rFonts w:ascii="Arial" w:eastAsiaTheme="minorEastAsia" w:hAnsi="Arial" w:cs="Arial"/>
                <w:bCs/>
                <w:noProof/>
                <w:color w:val="auto"/>
                <w:sz w:val="20"/>
                <w:szCs w:val="20"/>
                <w:u w:val="none"/>
                <w:lang w:eastAsia="de-DE"/>
              </w:rPr>
              <w:t>Außenwand aus H+H KS-QUADRO (KS XL)</w:t>
            </w:r>
          </w:hyperlink>
          <w:r w:rsidR="008B156B" w:rsidRPr="00F43DD7">
            <w:rPr>
              <w:rFonts w:ascii="Arial" w:eastAsiaTheme="minorEastAsia" w:hAnsi="Arial" w:cs="Arial"/>
              <w:bCs/>
              <w:noProof/>
              <w:webHidden/>
              <w:sz w:val="20"/>
              <w:szCs w:val="20"/>
              <w:lang w:eastAsia="de-DE"/>
            </w:rPr>
            <w:tab/>
            <w:t>32</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5.3 </w:t>
          </w:r>
          <w:r w:rsidR="008B156B" w:rsidRPr="00F43DD7">
            <w:rPr>
              <w:rFonts w:ascii="Arial" w:eastAsiaTheme="minorEastAsia" w:hAnsi="Arial" w:cs="Arial"/>
              <w:bCs/>
              <w:noProof/>
              <w:sz w:val="20"/>
              <w:szCs w:val="20"/>
              <w:lang w:eastAsia="de-DE"/>
            </w:rPr>
            <w:tab/>
          </w:r>
          <w:hyperlink w:anchor="Innenwand_KS_Quadro_5_3" w:history="1">
            <w:r w:rsidR="008B156B" w:rsidRPr="00F43DD7">
              <w:rPr>
                <w:rStyle w:val="Hyperlink"/>
                <w:rFonts w:ascii="Arial" w:eastAsiaTheme="minorEastAsia" w:hAnsi="Arial" w:cs="Arial"/>
                <w:bCs/>
                <w:noProof/>
                <w:color w:val="auto"/>
                <w:sz w:val="20"/>
                <w:szCs w:val="20"/>
                <w:u w:val="none"/>
                <w:lang w:eastAsia="de-DE"/>
              </w:rPr>
              <w:t>Innenwand aus H+H KS-QUADRO (KS XL), tragend</w:t>
            </w:r>
          </w:hyperlink>
          <w:r w:rsidR="008B156B" w:rsidRPr="00F43DD7">
            <w:rPr>
              <w:rFonts w:ascii="Arial" w:eastAsiaTheme="minorEastAsia" w:hAnsi="Arial" w:cs="Arial"/>
              <w:bCs/>
              <w:noProof/>
              <w:webHidden/>
              <w:sz w:val="20"/>
              <w:szCs w:val="20"/>
              <w:lang w:eastAsia="de-DE"/>
            </w:rPr>
            <w:tab/>
            <w:t>33</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5.4 </w:t>
          </w:r>
          <w:r w:rsidR="008B156B" w:rsidRPr="00F43DD7">
            <w:rPr>
              <w:rFonts w:ascii="Arial" w:eastAsiaTheme="minorEastAsia" w:hAnsi="Arial" w:cs="Arial"/>
              <w:bCs/>
              <w:noProof/>
              <w:sz w:val="20"/>
              <w:szCs w:val="20"/>
              <w:lang w:eastAsia="de-DE"/>
            </w:rPr>
            <w:tab/>
          </w:r>
          <w:hyperlink w:anchor="Innenwand_KS_Quadro_5_4" w:history="1">
            <w:r w:rsidR="008B156B" w:rsidRPr="00F43DD7">
              <w:rPr>
                <w:rStyle w:val="Hyperlink"/>
                <w:rFonts w:ascii="Arial" w:eastAsiaTheme="minorEastAsia" w:hAnsi="Arial" w:cs="Arial"/>
                <w:bCs/>
                <w:noProof/>
                <w:color w:val="auto"/>
                <w:sz w:val="20"/>
                <w:szCs w:val="20"/>
                <w:u w:val="none"/>
                <w:lang w:eastAsia="de-DE"/>
              </w:rPr>
              <w:t>Innenwand aus H+H KS-QUADRO (KS XL), nichttragend</w:t>
            </w:r>
          </w:hyperlink>
          <w:r w:rsidR="008B156B" w:rsidRPr="00F43DD7">
            <w:rPr>
              <w:rFonts w:ascii="Arial" w:eastAsiaTheme="minorEastAsia" w:hAnsi="Arial" w:cs="Arial"/>
              <w:bCs/>
              <w:noProof/>
              <w:webHidden/>
              <w:sz w:val="20"/>
              <w:szCs w:val="20"/>
              <w:lang w:eastAsia="de-DE"/>
            </w:rPr>
            <w:tab/>
            <w:t>33</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5.5 </w:t>
          </w:r>
          <w:r w:rsidR="008B156B" w:rsidRPr="00F43DD7">
            <w:rPr>
              <w:rFonts w:ascii="Arial" w:eastAsiaTheme="minorEastAsia" w:hAnsi="Arial" w:cs="Arial"/>
              <w:bCs/>
              <w:noProof/>
              <w:sz w:val="20"/>
              <w:szCs w:val="20"/>
              <w:lang w:eastAsia="de-DE"/>
            </w:rPr>
            <w:tab/>
          </w:r>
          <w:hyperlink w:anchor="Haustrennwand_KS_Quadro_5_5" w:history="1">
            <w:r w:rsidR="008B156B" w:rsidRPr="00F43DD7">
              <w:rPr>
                <w:rStyle w:val="Hyperlink"/>
                <w:rFonts w:ascii="Arial" w:eastAsiaTheme="minorEastAsia" w:hAnsi="Arial" w:cs="Arial"/>
                <w:bCs/>
                <w:noProof/>
                <w:color w:val="auto"/>
                <w:sz w:val="20"/>
                <w:szCs w:val="20"/>
                <w:u w:val="none"/>
                <w:lang w:eastAsia="de-DE"/>
              </w:rPr>
              <w:t>Haustrennwand aus H+H KS-QUADRO (KS XL), zweischalig</w:t>
            </w:r>
          </w:hyperlink>
          <w:r w:rsidR="008B156B" w:rsidRPr="00F43DD7">
            <w:rPr>
              <w:rFonts w:ascii="Arial" w:eastAsiaTheme="minorEastAsia" w:hAnsi="Arial" w:cs="Arial"/>
              <w:bCs/>
              <w:noProof/>
              <w:webHidden/>
              <w:sz w:val="20"/>
              <w:szCs w:val="20"/>
              <w:lang w:eastAsia="de-DE"/>
            </w:rPr>
            <w:tab/>
            <w:t>34</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5.6 </w:t>
          </w:r>
          <w:r w:rsidR="008B156B" w:rsidRPr="00F43DD7">
            <w:rPr>
              <w:rFonts w:ascii="Arial" w:eastAsiaTheme="minorEastAsia" w:hAnsi="Arial" w:cs="Arial"/>
              <w:bCs/>
              <w:noProof/>
              <w:sz w:val="20"/>
              <w:szCs w:val="20"/>
              <w:lang w:eastAsia="de-DE"/>
            </w:rPr>
            <w:tab/>
          </w:r>
          <w:hyperlink w:anchor="Kelleraußenwand_KS_Quadro_5_6" w:history="1">
            <w:r w:rsidR="008B156B" w:rsidRPr="00F43DD7">
              <w:rPr>
                <w:rStyle w:val="Hyperlink"/>
                <w:rFonts w:ascii="Arial" w:eastAsiaTheme="minorEastAsia" w:hAnsi="Arial" w:cs="Arial"/>
                <w:bCs/>
                <w:noProof/>
                <w:color w:val="auto"/>
                <w:sz w:val="20"/>
                <w:szCs w:val="20"/>
                <w:u w:val="none"/>
                <w:lang w:eastAsia="de-DE"/>
              </w:rPr>
              <w:t>Kelleraußenwand aus H+H KS-QUADRO (KS XL)</w:t>
            </w:r>
          </w:hyperlink>
          <w:r w:rsidR="008B156B" w:rsidRPr="00F43DD7">
            <w:rPr>
              <w:rFonts w:ascii="Arial" w:eastAsiaTheme="minorEastAsia" w:hAnsi="Arial" w:cs="Arial"/>
              <w:bCs/>
              <w:noProof/>
              <w:webHidden/>
              <w:sz w:val="20"/>
              <w:szCs w:val="20"/>
              <w:lang w:eastAsia="de-DE"/>
            </w:rPr>
            <w:tab/>
            <w:t>35</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5.7 </w:t>
          </w:r>
          <w:r w:rsidR="008B156B" w:rsidRPr="00F43DD7">
            <w:rPr>
              <w:rFonts w:ascii="Arial" w:eastAsiaTheme="minorEastAsia" w:hAnsi="Arial" w:cs="Arial"/>
              <w:bCs/>
              <w:noProof/>
              <w:sz w:val="20"/>
              <w:szCs w:val="20"/>
              <w:lang w:eastAsia="de-DE"/>
            </w:rPr>
            <w:tab/>
          </w:r>
          <w:hyperlink w:anchor="Pfeiler_KS_Quadro_5_7" w:history="1">
            <w:r w:rsidR="008B156B" w:rsidRPr="00F43DD7">
              <w:rPr>
                <w:rStyle w:val="Hyperlink"/>
                <w:rFonts w:ascii="Arial" w:eastAsiaTheme="minorEastAsia" w:hAnsi="Arial" w:cs="Arial"/>
                <w:bCs/>
                <w:noProof/>
                <w:color w:val="auto"/>
                <w:sz w:val="20"/>
                <w:szCs w:val="20"/>
                <w:u w:val="none"/>
                <w:lang w:eastAsia="de-DE"/>
              </w:rPr>
              <w:t>Pfeiler aus H+H KS-QUADRO (KS XL)</w:t>
            </w:r>
          </w:hyperlink>
          <w:r w:rsidR="008B156B" w:rsidRPr="00F43DD7">
            <w:rPr>
              <w:rFonts w:ascii="Arial" w:eastAsiaTheme="minorEastAsia" w:hAnsi="Arial" w:cs="Arial"/>
              <w:bCs/>
              <w:noProof/>
              <w:webHidden/>
              <w:sz w:val="20"/>
              <w:szCs w:val="20"/>
              <w:lang w:eastAsia="de-DE"/>
            </w:rPr>
            <w:tab/>
            <w:t>35</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5.8 </w:t>
          </w:r>
          <w:r w:rsidR="008B156B" w:rsidRPr="00F43DD7">
            <w:rPr>
              <w:rFonts w:ascii="Arial" w:eastAsiaTheme="minorEastAsia" w:hAnsi="Arial" w:cs="Arial"/>
              <w:bCs/>
              <w:noProof/>
              <w:sz w:val="20"/>
              <w:szCs w:val="20"/>
              <w:lang w:eastAsia="de-DE"/>
            </w:rPr>
            <w:tab/>
          </w:r>
          <w:hyperlink w:anchor="Planungsleistungen_KS_Quadro_5_8" w:history="1">
            <w:r w:rsidR="008B156B" w:rsidRPr="00F43DD7">
              <w:rPr>
                <w:rStyle w:val="Hyperlink"/>
                <w:rFonts w:ascii="Arial" w:eastAsiaTheme="minorEastAsia" w:hAnsi="Arial" w:cs="Arial"/>
                <w:bCs/>
                <w:noProof/>
                <w:color w:val="auto"/>
                <w:sz w:val="20"/>
                <w:szCs w:val="20"/>
                <w:u w:val="none"/>
                <w:lang w:eastAsia="de-DE"/>
              </w:rPr>
              <w:t>Planungsleistung Wandpläne</w:t>
            </w:r>
          </w:hyperlink>
          <w:r w:rsidR="008B156B" w:rsidRPr="00F43DD7">
            <w:rPr>
              <w:rFonts w:ascii="Arial" w:eastAsiaTheme="minorEastAsia" w:hAnsi="Arial" w:cs="Arial"/>
              <w:bCs/>
              <w:noProof/>
              <w:webHidden/>
              <w:sz w:val="20"/>
              <w:szCs w:val="20"/>
              <w:lang w:eastAsia="de-DE"/>
            </w:rPr>
            <w:tab/>
            <w:t>36</w:t>
          </w:r>
        </w:p>
        <w:p w:rsidR="008B156B" w:rsidRPr="00F43DD7" w:rsidRDefault="008B156B" w:rsidP="00E64F4F">
          <w:pPr>
            <w:tabs>
              <w:tab w:val="left" w:pos="284"/>
              <w:tab w:val="left" w:pos="709"/>
              <w:tab w:val="right" w:leader="dot" w:pos="9062"/>
            </w:tabs>
            <w:spacing w:after="100"/>
            <w:rPr>
              <w:rFonts w:ascii="Arial" w:eastAsiaTheme="minorEastAsia" w:hAnsi="Arial" w:cs="Arial"/>
              <w:bCs/>
              <w:noProof/>
              <w:sz w:val="20"/>
              <w:szCs w:val="20"/>
              <w:lang w:eastAsia="de-DE"/>
            </w:rPr>
          </w:pPr>
          <w:r w:rsidRPr="00F43DD7">
            <w:rPr>
              <w:rFonts w:ascii="Arial" w:eastAsiaTheme="minorEastAsia" w:hAnsi="Arial" w:cs="Arial"/>
              <w:bCs/>
              <w:noProof/>
              <w:sz w:val="20"/>
              <w:szCs w:val="20"/>
              <w:lang w:eastAsia="de-DE"/>
            </w:rPr>
            <w:t>6</w:t>
          </w:r>
          <w:r w:rsidR="00E64F4F">
            <w:rPr>
              <w:rFonts w:ascii="Arial" w:eastAsiaTheme="minorEastAsia" w:hAnsi="Arial" w:cs="Arial"/>
              <w:bCs/>
              <w:noProof/>
              <w:sz w:val="20"/>
              <w:szCs w:val="20"/>
              <w:lang w:eastAsia="de-DE"/>
            </w:rPr>
            <w:t xml:space="preserve">. </w:t>
          </w:r>
          <w:r w:rsidR="00E64F4F">
            <w:rPr>
              <w:rFonts w:ascii="Arial" w:eastAsiaTheme="minorEastAsia" w:hAnsi="Arial" w:cs="Arial"/>
              <w:bCs/>
              <w:noProof/>
              <w:sz w:val="20"/>
              <w:szCs w:val="20"/>
              <w:lang w:eastAsia="de-DE"/>
            </w:rPr>
            <w:tab/>
          </w:r>
          <w:hyperlink w:anchor="KS_Quadro_E_in_Dünnbettmörtel_5_0" w:history="1">
            <w:r w:rsidRPr="00F43DD7">
              <w:rPr>
                <w:rStyle w:val="Hyperlink"/>
                <w:rFonts w:ascii="Arial" w:eastAsiaTheme="minorEastAsia" w:hAnsi="Arial" w:cs="Arial"/>
                <w:bCs/>
                <w:noProof/>
                <w:color w:val="auto"/>
                <w:sz w:val="20"/>
                <w:szCs w:val="20"/>
                <w:u w:val="none"/>
                <w:lang w:eastAsia="de-DE"/>
              </w:rPr>
              <w:t xml:space="preserve">Mauerwerk aus H+H KS-Quadro </w:t>
            </w:r>
            <w:r w:rsidRPr="00F43DD7">
              <w:rPr>
                <w:rStyle w:val="Hyperlink"/>
                <w:rFonts w:ascii="Arial" w:eastAsiaTheme="minorEastAsia" w:hAnsi="Arial" w:cs="Arial"/>
                <w:bCs/>
                <w:i/>
                <w:iCs/>
                <w:noProof/>
                <w:color w:val="auto"/>
                <w:sz w:val="20"/>
                <w:szCs w:val="20"/>
                <w:u w:val="none"/>
                <w:lang w:eastAsia="de-DE"/>
              </w:rPr>
              <w:t>E</w:t>
            </w:r>
            <w:r w:rsidRPr="00F43DD7">
              <w:rPr>
                <w:rStyle w:val="Hyperlink"/>
                <w:rFonts w:ascii="Arial" w:eastAsiaTheme="minorEastAsia" w:hAnsi="Arial" w:cs="Arial"/>
                <w:bCs/>
                <w:noProof/>
                <w:color w:val="auto"/>
                <w:sz w:val="20"/>
                <w:szCs w:val="20"/>
                <w:u w:val="none"/>
                <w:lang w:eastAsia="de-DE"/>
              </w:rPr>
              <w:t xml:space="preserve"> (KS-XL-E) in Dünnbettmörtel</w:t>
            </w:r>
            <w:r w:rsidRPr="00F43DD7">
              <w:rPr>
                <w:rStyle w:val="Hyperlink"/>
                <w:rFonts w:ascii="Arial" w:eastAsiaTheme="minorEastAsia" w:hAnsi="Arial" w:cs="Arial"/>
                <w:bCs/>
                <w:noProof/>
                <w:webHidden/>
                <w:color w:val="auto"/>
                <w:sz w:val="20"/>
                <w:szCs w:val="20"/>
                <w:u w:val="none"/>
                <w:lang w:eastAsia="de-DE"/>
              </w:rPr>
              <w:tab/>
            </w:r>
          </w:hyperlink>
          <w:r w:rsidRPr="00F43DD7">
            <w:rPr>
              <w:rFonts w:ascii="Arial" w:eastAsiaTheme="minorEastAsia" w:hAnsi="Arial" w:cs="Arial"/>
              <w:bCs/>
              <w:noProof/>
              <w:webHidden/>
              <w:sz w:val="20"/>
              <w:szCs w:val="20"/>
              <w:lang w:eastAsia="de-DE"/>
            </w:rPr>
            <w:t>37</w:t>
          </w:r>
        </w:p>
        <w:p w:rsidR="008B156B" w:rsidRPr="00F43DD7" w:rsidRDefault="00F43DD7" w:rsidP="00E64F4F">
          <w:pPr>
            <w:tabs>
              <w:tab w:val="left" w:pos="284"/>
              <w:tab w:val="left" w:pos="709"/>
              <w:tab w:val="right" w:leader="dot" w:pos="9062"/>
            </w:tabs>
            <w:spacing w:after="100"/>
            <w:ind w:left="284"/>
            <w:rPr>
              <w:rFonts w:ascii="Arial" w:eastAsiaTheme="minorEastAsia" w:hAnsi="Arial" w:cs="Arial"/>
              <w:bCs/>
              <w:noProof/>
              <w:sz w:val="20"/>
              <w:szCs w:val="20"/>
              <w:lang w:eastAsia="de-DE"/>
            </w:rPr>
          </w:pPr>
          <w:hyperlink w:anchor="Technische_Vorbemerkungen_6_0" w:history="1">
            <w:r w:rsidR="008B156B" w:rsidRPr="00F43DD7">
              <w:rPr>
                <w:rStyle w:val="Hyperlink"/>
                <w:rFonts w:ascii="Arial" w:eastAsiaTheme="minorEastAsia" w:hAnsi="Arial" w:cs="Arial"/>
                <w:bCs/>
                <w:noProof/>
                <w:color w:val="auto"/>
                <w:sz w:val="20"/>
                <w:szCs w:val="20"/>
                <w:u w:val="none"/>
                <w:lang w:eastAsia="de-DE"/>
              </w:rPr>
              <w:t xml:space="preserve">Technische Vorbemerkungen für Mauerwerk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 mit</w:t>
            </w:r>
            <w:r w:rsidR="00E64F4F">
              <w:rPr>
                <w:rStyle w:val="Hyperlink"/>
                <w:rFonts w:ascii="Arial" w:eastAsiaTheme="minorEastAsia" w:hAnsi="Arial" w:cs="Arial"/>
                <w:bCs/>
                <w:noProof/>
                <w:color w:val="auto"/>
                <w:sz w:val="20"/>
                <w:szCs w:val="20"/>
                <w:u w:val="none"/>
                <w:lang w:eastAsia="de-DE"/>
              </w:rPr>
              <w:br/>
            </w:r>
            <w:r w:rsidR="008B156B" w:rsidRPr="00F43DD7">
              <w:rPr>
                <w:rStyle w:val="Hyperlink"/>
                <w:rFonts w:ascii="Arial" w:eastAsiaTheme="minorEastAsia" w:hAnsi="Arial" w:cs="Arial"/>
                <w:bCs/>
                <w:noProof/>
                <w:color w:val="auto"/>
                <w:sz w:val="20"/>
                <w:szCs w:val="20"/>
                <w:u w:val="none"/>
                <w:lang w:eastAsia="de-DE"/>
              </w:rPr>
              <w:t>Dünnbettmörtel und möglicher Elementierung</w:t>
            </w:r>
          </w:hyperlink>
          <w:r w:rsidR="008B156B" w:rsidRPr="00F43DD7">
            <w:rPr>
              <w:rFonts w:ascii="Arial" w:eastAsiaTheme="minorEastAsia" w:hAnsi="Arial" w:cs="Arial"/>
              <w:bCs/>
              <w:noProof/>
              <w:webHidden/>
              <w:sz w:val="20"/>
              <w:szCs w:val="20"/>
              <w:lang w:eastAsia="de-DE"/>
            </w:rPr>
            <w:tab/>
            <w:t>37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6.1 </w:t>
          </w:r>
          <w:r w:rsidR="008B156B" w:rsidRPr="00F43DD7">
            <w:rPr>
              <w:rFonts w:ascii="Arial" w:eastAsiaTheme="minorEastAsia" w:hAnsi="Arial" w:cs="Arial"/>
              <w:bCs/>
              <w:noProof/>
              <w:sz w:val="20"/>
              <w:szCs w:val="20"/>
              <w:lang w:eastAsia="de-DE"/>
            </w:rPr>
            <w:tab/>
          </w:r>
          <w:hyperlink w:anchor="KS_Quadro_E_6_1" w:history="1">
            <w:r w:rsidR="008B156B" w:rsidRPr="00F43DD7">
              <w:rPr>
                <w:rStyle w:val="Hyperlink"/>
                <w:rFonts w:ascii="Arial" w:eastAsiaTheme="minorEastAsia" w:hAnsi="Arial" w:cs="Arial"/>
                <w:bCs/>
                <w:noProof/>
                <w:color w:val="auto"/>
                <w:sz w:val="20"/>
                <w:szCs w:val="20"/>
                <w:u w:val="none"/>
                <w:lang w:eastAsia="de-DE"/>
              </w:rPr>
              <w:t xml:space="preserve">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w:t>
            </w:r>
          </w:hyperlink>
          <w:r w:rsidR="008B156B" w:rsidRPr="00F43DD7">
            <w:rPr>
              <w:rFonts w:ascii="Arial" w:eastAsiaTheme="minorEastAsia" w:hAnsi="Arial" w:cs="Arial"/>
              <w:bCs/>
              <w:noProof/>
              <w:webHidden/>
              <w:sz w:val="20"/>
              <w:szCs w:val="20"/>
              <w:lang w:eastAsia="de-DE"/>
            </w:rPr>
            <w:tab/>
            <w:t>39</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6.2 </w:t>
          </w:r>
          <w:r w:rsidR="008B156B" w:rsidRPr="00F43DD7">
            <w:rPr>
              <w:rFonts w:ascii="Arial" w:eastAsiaTheme="minorEastAsia" w:hAnsi="Arial" w:cs="Arial"/>
              <w:bCs/>
              <w:noProof/>
              <w:sz w:val="20"/>
              <w:szCs w:val="20"/>
              <w:lang w:eastAsia="de-DE"/>
            </w:rPr>
            <w:tab/>
          </w:r>
          <w:hyperlink w:anchor="Außenwand_KS_E_Quadro_6_2" w:history="1">
            <w:r w:rsidR="008B156B" w:rsidRPr="00F43DD7">
              <w:rPr>
                <w:rStyle w:val="Hyperlink"/>
                <w:rFonts w:ascii="Arial" w:eastAsiaTheme="minorEastAsia" w:hAnsi="Arial" w:cs="Arial"/>
                <w:bCs/>
                <w:noProof/>
                <w:color w:val="auto"/>
                <w:sz w:val="20"/>
                <w:szCs w:val="20"/>
                <w:u w:val="none"/>
                <w:lang w:eastAsia="de-DE"/>
              </w:rPr>
              <w:t xml:space="preserve">Außenwand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w:t>
            </w:r>
          </w:hyperlink>
          <w:r w:rsidR="008B156B" w:rsidRPr="00F43DD7">
            <w:rPr>
              <w:rFonts w:ascii="Arial" w:eastAsiaTheme="minorEastAsia" w:hAnsi="Arial" w:cs="Arial"/>
              <w:bCs/>
              <w:noProof/>
              <w:webHidden/>
              <w:sz w:val="20"/>
              <w:szCs w:val="20"/>
              <w:lang w:eastAsia="de-DE"/>
            </w:rPr>
            <w:tab/>
            <w:t>39</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6.3 </w:t>
          </w:r>
          <w:r w:rsidR="008B156B" w:rsidRPr="00F43DD7">
            <w:rPr>
              <w:rFonts w:ascii="Arial" w:eastAsiaTheme="minorEastAsia" w:hAnsi="Arial" w:cs="Arial"/>
              <w:bCs/>
              <w:noProof/>
              <w:sz w:val="20"/>
              <w:szCs w:val="20"/>
              <w:lang w:eastAsia="de-DE"/>
            </w:rPr>
            <w:tab/>
          </w:r>
          <w:hyperlink w:anchor="Innenwand_KS_Quadro_E_6_3" w:history="1">
            <w:r w:rsidR="008B156B" w:rsidRPr="00F43DD7">
              <w:rPr>
                <w:rStyle w:val="Hyperlink"/>
                <w:rFonts w:ascii="Arial" w:eastAsiaTheme="minorEastAsia" w:hAnsi="Arial" w:cs="Arial"/>
                <w:bCs/>
                <w:noProof/>
                <w:color w:val="auto"/>
                <w:sz w:val="20"/>
                <w:szCs w:val="20"/>
                <w:u w:val="none"/>
                <w:lang w:eastAsia="de-DE"/>
              </w:rPr>
              <w:t xml:space="preserve">Innenwand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 tragend</w:t>
            </w:r>
          </w:hyperlink>
          <w:r w:rsidR="008B156B" w:rsidRPr="00F43DD7">
            <w:rPr>
              <w:rFonts w:ascii="Arial" w:eastAsiaTheme="minorEastAsia" w:hAnsi="Arial" w:cs="Arial"/>
              <w:bCs/>
              <w:noProof/>
              <w:webHidden/>
              <w:sz w:val="20"/>
              <w:szCs w:val="20"/>
              <w:lang w:eastAsia="de-DE"/>
            </w:rPr>
            <w:tab/>
            <w:t>40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6.4 </w:t>
          </w:r>
          <w:r w:rsidR="008B156B" w:rsidRPr="00F43DD7">
            <w:rPr>
              <w:rFonts w:ascii="Arial" w:eastAsiaTheme="minorEastAsia" w:hAnsi="Arial" w:cs="Arial"/>
              <w:bCs/>
              <w:noProof/>
              <w:sz w:val="20"/>
              <w:szCs w:val="20"/>
              <w:lang w:eastAsia="de-DE"/>
            </w:rPr>
            <w:tab/>
          </w:r>
          <w:hyperlink w:anchor="Innenwand_KS_Quadro_E_6_4" w:history="1">
            <w:r w:rsidR="008B156B" w:rsidRPr="00F43DD7">
              <w:rPr>
                <w:rStyle w:val="Hyperlink"/>
                <w:rFonts w:ascii="Arial" w:eastAsiaTheme="minorEastAsia" w:hAnsi="Arial" w:cs="Arial"/>
                <w:bCs/>
                <w:noProof/>
                <w:color w:val="auto"/>
                <w:sz w:val="20"/>
                <w:szCs w:val="20"/>
                <w:u w:val="none"/>
                <w:lang w:eastAsia="de-DE"/>
              </w:rPr>
              <w:t xml:space="preserve">Innenwand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 nichttragend</w:t>
            </w:r>
          </w:hyperlink>
          <w:r w:rsidR="008B156B" w:rsidRPr="00F43DD7">
            <w:rPr>
              <w:rFonts w:ascii="Arial" w:eastAsiaTheme="minorEastAsia" w:hAnsi="Arial" w:cs="Arial"/>
              <w:bCs/>
              <w:noProof/>
              <w:webHidden/>
              <w:sz w:val="20"/>
              <w:szCs w:val="20"/>
              <w:lang w:eastAsia="de-DE"/>
            </w:rPr>
            <w:tab/>
            <w:t>40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6.5 </w:t>
          </w:r>
          <w:r w:rsidR="008B156B" w:rsidRPr="00F43DD7">
            <w:rPr>
              <w:rFonts w:ascii="Arial" w:eastAsiaTheme="minorEastAsia" w:hAnsi="Arial" w:cs="Arial"/>
              <w:bCs/>
              <w:noProof/>
              <w:sz w:val="20"/>
              <w:szCs w:val="20"/>
              <w:lang w:eastAsia="de-DE"/>
            </w:rPr>
            <w:tab/>
          </w:r>
          <w:hyperlink w:anchor="Haustrennwand_KS_Quadro_E_6_5" w:history="1">
            <w:r w:rsidR="008B156B" w:rsidRPr="00F43DD7">
              <w:rPr>
                <w:rStyle w:val="Hyperlink"/>
                <w:rFonts w:ascii="Arial" w:eastAsiaTheme="minorEastAsia" w:hAnsi="Arial" w:cs="Arial"/>
                <w:bCs/>
                <w:noProof/>
                <w:color w:val="auto"/>
                <w:sz w:val="20"/>
                <w:szCs w:val="20"/>
                <w:u w:val="none"/>
                <w:lang w:eastAsia="de-DE"/>
              </w:rPr>
              <w:t xml:space="preserve">Haustrennwand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 zweischalig</w:t>
            </w:r>
          </w:hyperlink>
          <w:r w:rsidR="008B156B" w:rsidRPr="00F43DD7">
            <w:rPr>
              <w:rFonts w:ascii="Arial" w:eastAsiaTheme="minorEastAsia" w:hAnsi="Arial" w:cs="Arial"/>
              <w:bCs/>
              <w:noProof/>
              <w:webHidden/>
              <w:sz w:val="20"/>
              <w:szCs w:val="20"/>
              <w:lang w:eastAsia="de-DE"/>
            </w:rPr>
            <w:tab/>
            <w:t>41</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6.6 </w:t>
          </w:r>
          <w:r w:rsidR="008B156B" w:rsidRPr="00F43DD7">
            <w:rPr>
              <w:rFonts w:ascii="Arial" w:eastAsiaTheme="minorEastAsia" w:hAnsi="Arial" w:cs="Arial"/>
              <w:bCs/>
              <w:noProof/>
              <w:sz w:val="20"/>
              <w:szCs w:val="20"/>
              <w:lang w:eastAsia="de-DE"/>
            </w:rPr>
            <w:tab/>
          </w:r>
          <w:hyperlink w:anchor="Kelleraußenwand_KS_Quadro_E_6_6" w:history="1">
            <w:r w:rsidR="008B156B" w:rsidRPr="00F43DD7">
              <w:rPr>
                <w:rStyle w:val="Hyperlink"/>
                <w:rFonts w:ascii="Arial" w:eastAsiaTheme="minorEastAsia" w:hAnsi="Arial" w:cs="Arial"/>
                <w:bCs/>
                <w:noProof/>
                <w:color w:val="auto"/>
                <w:sz w:val="20"/>
                <w:szCs w:val="20"/>
                <w:u w:val="none"/>
                <w:lang w:eastAsia="de-DE"/>
              </w:rPr>
              <w:t xml:space="preserve">Kelleraußenwand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w:t>
            </w:r>
          </w:hyperlink>
          <w:r w:rsidR="008B156B" w:rsidRPr="00F43DD7">
            <w:rPr>
              <w:rFonts w:ascii="Arial" w:eastAsiaTheme="minorEastAsia" w:hAnsi="Arial" w:cs="Arial"/>
              <w:bCs/>
              <w:noProof/>
              <w:webHidden/>
              <w:sz w:val="20"/>
              <w:szCs w:val="20"/>
              <w:lang w:eastAsia="de-DE"/>
            </w:rPr>
            <w:tab/>
            <w:t>42</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6.7 </w:t>
          </w:r>
          <w:r w:rsidR="008B156B" w:rsidRPr="00F43DD7">
            <w:rPr>
              <w:rFonts w:ascii="Arial" w:eastAsiaTheme="minorEastAsia" w:hAnsi="Arial" w:cs="Arial"/>
              <w:bCs/>
              <w:noProof/>
              <w:sz w:val="20"/>
              <w:szCs w:val="20"/>
              <w:lang w:eastAsia="de-DE"/>
            </w:rPr>
            <w:tab/>
          </w:r>
          <w:hyperlink w:anchor="Pfeiler_KS_Quadro_E_6_7" w:history="1">
            <w:r w:rsidR="008B156B" w:rsidRPr="00F43DD7">
              <w:rPr>
                <w:rStyle w:val="Hyperlink"/>
                <w:rFonts w:ascii="Arial" w:eastAsiaTheme="minorEastAsia" w:hAnsi="Arial" w:cs="Arial"/>
                <w:bCs/>
                <w:noProof/>
                <w:color w:val="auto"/>
                <w:sz w:val="20"/>
                <w:szCs w:val="20"/>
                <w:u w:val="none"/>
                <w:lang w:eastAsia="de-DE"/>
              </w:rPr>
              <w:t xml:space="preserve">Pfeiler aus H+H KS-QUADRO </w:t>
            </w:r>
            <w:r w:rsidR="008B156B" w:rsidRPr="00F43DD7">
              <w:rPr>
                <w:rStyle w:val="Hyperlink"/>
                <w:rFonts w:ascii="Arial" w:eastAsiaTheme="minorEastAsia" w:hAnsi="Arial" w:cs="Arial"/>
                <w:bCs/>
                <w:i/>
                <w:iCs/>
                <w:noProof/>
                <w:color w:val="auto"/>
                <w:sz w:val="20"/>
                <w:szCs w:val="20"/>
                <w:u w:val="none"/>
                <w:lang w:eastAsia="de-DE"/>
              </w:rPr>
              <w:t>E</w:t>
            </w:r>
            <w:r w:rsidR="008B156B" w:rsidRPr="00F43DD7">
              <w:rPr>
                <w:rStyle w:val="Hyperlink"/>
                <w:rFonts w:ascii="Arial" w:eastAsiaTheme="minorEastAsia" w:hAnsi="Arial" w:cs="Arial"/>
                <w:bCs/>
                <w:noProof/>
                <w:color w:val="auto"/>
                <w:sz w:val="20"/>
                <w:szCs w:val="20"/>
                <w:u w:val="none"/>
                <w:lang w:eastAsia="de-DE"/>
              </w:rPr>
              <w:t xml:space="preserve"> (KS XL-E)</w:t>
            </w:r>
          </w:hyperlink>
          <w:r w:rsidR="008B156B" w:rsidRPr="00F43DD7">
            <w:rPr>
              <w:rFonts w:ascii="Arial" w:eastAsiaTheme="minorEastAsia" w:hAnsi="Arial" w:cs="Arial"/>
              <w:bCs/>
              <w:noProof/>
              <w:webHidden/>
              <w:sz w:val="20"/>
              <w:szCs w:val="20"/>
              <w:lang w:eastAsia="de-DE"/>
            </w:rPr>
            <w:tab/>
            <w:t>42</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6.8 </w:t>
          </w:r>
          <w:r w:rsidR="008B156B" w:rsidRPr="00F43DD7">
            <w:rPr>
              <w:rFonts w:ascii="Arial" w:eastAsiaTheme="minorEastAsia" w:hAnsi="Arial" w:cs="Arial"/>
              <w:bCs/>
              <w:noProof/>
              <w:sz w:val="20"/>
              <w:szCs w:val="20"/>
              <w:lang w:eastAsia="de-DE"/>
            </w:rPr>
            <w:tab/>
          </w:r>
          <w:hyperlink w:anchor="Planungsleistungen_KS_Quadro_E_6_8" w:history="1">
            <w:r w:rsidR="008B156B" w:rsidRPr="00F43DD7">
              <w:rPr>
                <w:rStyle w:val="Hyperlink"/>
                <w:rFonts w:ascii="Arial" w:eastAsiaTheme="minorEastAsia" w:hAnsi="Arial" w:cs="Arial"/>
                <w:bCs/>
                <w:noProof/>
                <w:color w:val="auto"/>
                <w:sz w:val="20"/>
                <w:szCs w:val="20"/>
                <w:u w:val="none"/>
                <w:lang w:eastAsia="de-DE"/>
              </w:rPr>
              <w:t>Planungsleistung Wandpläne</w:t>
            </w:r>
          </w:hyperlink>
          <w:r w:rsidR="008B156B" w:rsidRPr="00F43DD7">
            <w:rPr>
              <w:rFonts w:ascii="Arial" w:eastAsiaTheme="minorEastAsia" w:hAnsi="Arial" w:cs="Arial"/>
              <w:bCs/>
              <w:noProof/>
              <w:webHidden/>
              <w:sz w:val="20"/>
              <w:szCs w:val="20"/>
              <w:lang w:eastAsia="de-DE"/>
            </w:rPr>
            <w:tab/>
            <w:t>43</w:t>
          </w:r>
        </w:p>
        <w:p w:rsidR="008B156B" w:rsidRPr="00F43DD7" w:rsidRDefault="008B156B"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sidRPr="00F43DD7">
            <w:rPr>
              <w:rFonts w:ascii="Arial" w:eastAsiaTheme="minorEastAsia" w:hAnsi="Arial" w:cs="Arial"/>
              <w:bCs/>
              <w:noProof/>
              <w:sz w:val="20"/>
              <w:szCs w:val="20"/>
              <w:lang w:eastAsia="de-DE"/>
            </w:rPr>
            <w:t>7</w:t>
          </w:r>
          <w:r w:rsidR="00E64F4F">
            <w:rPr>
              <w:rFonts w:ascii="Arial" w:eastAsiaTheme="minorEastAsia" w:hAnsi="Arial" w:cs="Arial"/>
              <w:bCs/>
              <w:noProof/>
              <w:sz w:val="20"/>
              <w:szCs w:val="20"/>
              <w:lang w:eastAsia="de-DE"/>
            </w:rPr>
            <w:t xml:space="preserve">. </w:t>
          </w:r>
          <w:r w:rsidR="00E64F4F">
            <w:rPr>
              <w:rFonts w:ascii="Arial" w:eastAsiaTheme="minorEastAsia" w:hAnsi="Arial" w:cs="Arial"/>
              <w:bCs/>
              <w:noProof/>
              <w:sz w:val="20"/>
              <w:szCs w:val="20"/>
              <w:lang w:eastAsia="de-DE"/>
            </w:rPr>
            <w:tab/>
          </w:r>
          <w:hyperlink w:anchor="Ergänzende_Ausschreibungstexte_7_0" w:history="1">
            <w:r w:rsidRPr="00F43DD7">
              <w:rPr>
                <w:rStyle w:val="Hyperlink"/>
                <w:rFonts w:ascii="Arial" w:eastAsiaTheme="minorEastAsia" w:hAnsi="Arial" w:cs="Arial"/>
                <w:bCs/>
                <w:noProof/>
                <w:color w:val="auto"/>
                <w:sz w:val="20"/>
                <w:szCs w:val="20"/>
                <w:u w:val="none"/>
                <w:lang w:eastAsia="de-DE"/>
              </w:rPr>
              <w:t>Ergänzende Ausschreibungstexte</w:t>
            </w:r>
          </w:hyperlink>
          <w:r w:rsidRPr="00F43DD7">
            <w:rPr>
              <w:rFonts w:ascii="Arial" w:eastAsiaTheme="minorEastAsia" w:hAnsi="Arial" w:cs="Arial"/>
              <w:bCs/>
              <w:noProof/>
              <w:webHidden/>
              <w:sz w:val="20"/>
              <w:szCs w:val="20"/>
              <w:lang w:eastAsia="de-DE"/>
            </w:rPr>
            <w:tab/>
            <w:t>44</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 </w:t>
          </w:r>
          <w:r w:rsidR="008B156B" w:rsidRPr="00F43DD7">
            <w:rPr>
              <w:rFonts w:ascii="Arial" w:eastAsiaTheme="minorEastAsia" w:hAnsi="Arial" w:cs="Arial"/>
              <w:bCs/>
              <w:noProof/>
              <w:sz w:val="20"/>
              <w:szCs w:val="20"/>
              <w:lang w:eastAsia="de-DE"/>
            </w:rPr>
            <w:tab/>
          </w:r>
          <w:hyperlink w:anchor="Waagerechte_Abdichtung_Bitumenbahnen_7_1" w:history="1">
            <w:r w:rsidR="008B156B" w:rsidRPr="00F43DD7">
              <w:rPr>
                <w:rStyle w:val="Hyperlink"/>
                <w:rFonts w:ascii="Arial" w:eastAsia="Times New Roman" w:hAnsi="Arial" w:cs="Arial"/>
                <w:bCs/>
                <w:noProof/>
                <w:color w:val="auto"/>
                <w:sz w:val="20"/>
                <w:szCs w:val="20"/>
                <w:u w:val="none"/>
                <w:lang w:eastAsia="de-DE"/>
              </w:rPr>
              <w:t>Waagerechte Abdichtung aus Bitumenbahnen</w:t>
            </w:r>
          </w:hyperlink>
          <w:r w:rsidR="008B156B" w:rsidRPr="00F43DD7">
            <w:rPr>
              <w:rFonts w:ascii="Arial" w:eastAsiaTheme="minorEastAsia" w:hAnsi="Arial" w:cs="Arial"/>
              <w:bCs/>
              <w:noProof/>
              <w:webHidden/>
              <w:sz w:val="20"/>
              <w:szCs w:val="20"/>
              <w:lang w:eastAsia="de-DE"/>
            </w:rPr>
            <w:tab/>
            <w:t>44</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7.2 </w:t>
          </w:r>
          <w:r w:rsidR="008B156B" w:rsidRPr="00F43DD7">
            <w:rPr>
              <w:rFonts w:ascii="Arial" w:eastAsiaTheme="minorEastAsia" w:hAnsi="Arial" w:cs="Arial"/>
              <w:bCs/>
              <w:noProof/>
              <w:sz w:val="20"/>
              <w:szCs w:val="20"/>
              <w:lang w:eastAsia="de-DE"/>
            </w:rPr>
            <w:tab/>
          </w:r>
          <w:hyperlink w:anchor="Waagerechte_Abdichtung_Dichtschlämm_7_2" w:history="1">
            <w:r w:rsidR="008B156B" w:rsidRPr="00F43DD7">
              <w:rPr>
                <w:rStyle w:val="Hyperlink"/>
                <w:rFonts w:ascii="Arial" w:eastAsia="Times New Roman" w:hAnsi="Arial" w:cs="Arial"/>
                <w:bCs/>
                <w:noProof/>
                <w:color w:val="auto"/>
                <w:sz w:val="20"/>
                <w:szCs w:val="20"/>
                <w:u w:val="none"/>
                <w:lang w:eastAsia="de-DE"/>
              </w:rPr>
              <w:t>Waagerechte Abdichtung aus Dichtungsschlämmen</w:t>
            </w:r>
          </w:hyperlink>
          <w:r w:rsidR="008B156B" w:rsidRPr="00F43DD7">
            <w:rPr>
              <w:rFonts w:ascii="Arial" w:eastAsiaTheme="minorEastAsia" w:hAnsi="Arial" w:cs="Arial"/>
              <w:bCs/>
              <w:noProof/>
              <w:webHidden/>
              <w:sz w:val="20"/>
              <w:szCs w:val="20"/>
              <w:lang w:eastAsia="de-DE"/>
            </w:rPr>
            <w:tab/>
            <w:t>44</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7.3 </w:t>
          </w:r>
          <w:r w:rsidR="008B156B" w:rsidRPr="00F43DD7">
            <w:rPr>
              <w:rFonts w:ascii="Arial" w:eastAsiaTheme="minorEastAsia" w:hAnsi="Arial" w:cs="Arial"/>
              <w:bCs/>
              <w:noProof/>
              <w:sz w:val="20"/>
              <w:szCs w:val="20"/>
              <w:lang w:eastAsia="de-DE"/>
            </w:rPr>
            <w:tab/>
          </w:r>
          <w:hyperlink w:anchor="Kimmschicht_Wandfuß_7_3" w:history="1">
            <w:r w:rsidR="008B156B" w:rsidRPr="00F43DD7">
              <w:rPr>
                <w:rStyle w:val="Hyperlink"/>
                <w:rFonts w:ascii="Arial" w:eastAsiaTheme="minorEastAsia" w:hAnsi="Arial" w:cs="Arial"/>
                <w:bCs/>
                <w:noProof/>
                <w:color w:val="auto"/>
                <w:sz w:val="20"/>
                <w:szCs w:val="20"/>
                <w:u w:val="none"/>
                <w:lang w:eastAsia="de-DE"/>
              </w:rPr>
              <w:t>Wärmedämmende Kimmschicht am Wandfuß</w:t>
            </w:r>
          </w:hyperlink>
          <w:r w:rsidR="008B156B" w:rsidRPr="00F43DD7">
            <w:rPr>
              <w:rFonts w:ascii="Arial" w:eastAsiaTheme="minorEastAsia" w:hAnsi="Arial" w:cs="Arial"/>
              <w:bCs/>
              <w:noProof/>
              <w:webHidden/>
              <w:sz w:val="20"/>
              <w:szCs w:val="20"/>
              <w:lang w:eastAsia="de-DE"/>
            </w:rPr>
            <w:tab/>
            <w:t>45</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7.4 </w:t>
          </w:r>
          <w:r w:rsidR="008B156B" w:rsidRPr="00F43DD7">
            <w:rPr>
              <w:rFonts w:ascii="Arial" w:eastAsiaTheme="minorEastAsia" w:hAnsi="Arial" w:cs="Arial"/>
              <w:bCs/>
              <w:noProof/>
              <w:sz w:val="20"/>
              <w:szCs w:val="20"/>
              <w:lang w:eastAsia="de-DE"/>
            </w:rPr>
            <w:tab/>
          </w:r>
          <w:hyperlink w:anchor="Kimmschicht_Wandkopf_7_4" w:history="1">
            <w:r w:rsidR="008B156B" w:rsidRPr="00F43DD7">
              <w:rPr>
                <w:rStyle w:val="Hyperlink"/>
                <w:rFonts w:ascii="Arial" w:eastAsiaTheme="minorEastAsia" w:hAnsi="Arial" w:cs="Arial"/>
                <w:bCs/>
                <w:noProof/>
                <w:color w:val="auto"/>
                <w:sz w:val="20"/>
                <w:szCs w:val="20"/>
                <w:u w:val="none"/>
                <w:lang w:eastAsia="de-DE"/>
              </w:rPr>
              <w:t>Wärmedämmende Kimmschicht am Wandkopf</w:t>
            </w:r>
          </w:hyperlink>
          <w:r w:rsidR="008B156B" w:rsidRPr="00F43DD7">
            <w:rPr>
              <w:rFonts w:ascii="Arial" w:eastAsiaTheme="minorEastAsia" w:hAnsi="Arial" w:cs="Arial"/>
              <w:bCs/>
              <w:noProof/>
              <w:webHidden/>
              <w:sz w:val="20"/>
              <w:szCs w:val="20"/>
              <w:lang w:eastAsia="de-DE"/>
            </w:rPr>
            <w:tab/>
            <w:t>45</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7.5 </w:t>
          </w:r>
          <w:r w:rsidR="008B156B" w:rsidRPr="00F43DD7">
            <w:rPr>
              <w:rFonts w:ascii="Arial" w:eastAsiaTheme="minorEastAsia" w:hAnsi="Arial" w:cs="Arial"/>
              <w:bCs/>
              <w:noProof/>
              <w:sz w:val="20"/>
              <w:szCs w:val="20"/>
              <w:lang w:eastAsia="de-DE"/>
            </w:rPr>
            <w:tab/>
          </w:r>
          <w:hyperlink w:anchor="Ringanker_Ringbalken_KS_U_Schale_7_5" w:history="1">
            <w:r w:rsidR="008B156B" w:rsidRPr="00F43DD7">
              <w:rPr>
                <w:rStyle w:val="Hyperlink"/>
                <w:rFonts w:ascii="Arial" w:eastAsiaTheme="minorEastAsia" w:hAnsi="Arial" w:cs="Arial"/>
                <w:bCs/>
                <w:noProof/>
                <w:color w:val="auto"/>
                <w:sz w:val="20"/>
                <w:szCs w:val="20"/>
                <w:u w:val="none"/>
                <w:lang w:eastAsia="de-DE"/>
              </w:rPr>
              <w:t>Ringanker/Ringbalken aus H+H KS U-Schalen</w:t>
            </w:r>
          </w:hyperlink>
          <w:r w:rsidR="008B156B" w:rsidRPr="00F43DD7">
            <w:rPr>
              <w:rFonts w:ascii="Arial" w:eastAsiaTheme="minorEastAsia" w:hAnsi="Arial" w:cs="Arial"/>
              <w:bCs/>
              <w:noProof/>
              <w:webHidden/>
              <w:sz w:val="20"/>
              <w:szCs w:val="20"/>
              <w:lang w:eastAsia="de-DE"/>
            </w:rPr>
            <w:tab/>
            <w:t>46</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7.6 </w:t>
          </w:r>
          <w:r w:rsidR="008B156B" w:rsidRPr="00F43DD7">
            <w:rPr>
              <w:rFonts w:ascii="Arial" w:eastAsiaTheme="minorEastAsia" w:hAnsi="Arial" w:cs="Arial"/>
              <w:bCs/>
              <w:noProof/>
              <w:sz w:val="20"/>
              <w:szCs w:val="20"/>
              <w:lang w:eastAsia="de-DE"/>
            </w:rPr>
            <w:tab/>
          </w:r>
          <w:hyperlink w:anchor="Öffnungen_beim_Aufmauern_herstellen_7_6" w:history="1">
            <w:r w:rsidR="008B156B" w:rsidRPr="00F43DD7">
              <w:rPr>
                <w:rStyle w:val="Hyperlink"/>
                <w:rFonts w:ascii="Arial" w:eastAsia="Times New Roman" w:hAnsi="Arial" w:cs="Arial"/>
                <w:bCs/>
                <w:noProof/>
                <w:color w:val="auto"/>
                <w:sz w:val="20"/>
                <w:szCs w:val="20"/>
                <w:u w:val="none"/>
                <w:lang w:eastAsia="de-DE"/>
              </w:rPr>
              <w:t>Öffnungen beim Aufmauern herstellen</w:t>
            </w:r>
          </w:hyperlink>
          <w:r w:rsidR="008B156B" w:rsidRPr="00F43DD7">
            <w:rPr>
              <w:rFonts w:ascii="Arial" w:eastAsiaTheme="minorEastAsia" w:hAnsi="Arial" w:cs="Arial"/>
              <w:bCs/>
              <w:noProof/>
              <w:webHidden/>
              <w:sz w:val="20"/>
              <w:szCs w:val="20"/>
              <w:lang w:eastAsia="de-DE"/>
            </w:rPr>
            <w:tab/>
            <w:t>47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7.7 </w:t>
          </w:r>
          <w:r w:rsidR="008B156B" w:rsidRPr="00F43DD7">
            <w:rPr>
              <w:rFonts w:ascii="Arial" w:eastAsiaTheme="minorEastAsia" w:hAnsi="Arial" w:cs="Arial"/>
              <w:bCs/>
              <w:noProof/>
              <w:sz w:val="20"/>
              <w:szCs w:val="20"/>
              <w:lang w:eastAsia="de-DE"/>
            </w:rPr>
            <w:tab/>
          </w:r>
          <w:hyperlink w:anchor="Öffnungen_überdecken_U_Schale_7_7" w:history="1">
            <w:r w:rsidR="008B156B" w:rsidRPr="00F43DD7">
              <w:rPr>
                <w:rStyle w:val="Hyperlink"/>
                <w:rFonts w:ascii="Arial" w:eastAsia="Times New Roman" w:hAnsi="Arial" w:cs="Arial"/>
                <w:bCs/>
                <w:noProof/>
                <w:color w:val="auto"/>
                <w:sz w:val="20"/>
                <w:szCs w:val="20"/>
                <w:u w:val="none"/>
                <w:lang w:eastAsia="de-DE"/>
              </w:rPr>
              <w:t xml:space="preserve">Öffnungen </w:t>
            </w:r>
            <w:r w:rsidR="008B156B" w:rsidRPr="00F43DD7">
              <w:rPr>
                <w:rStyle w:val="Hyperlink"/>
                <w:rFonts w:ascii="Arial" w:eastAsiaTheme="minorEastAsia" w:hAnsi="Arial" w:cs="Arial"/>
                <w:bCs/>
                <w:noProof/>
                <w:color w:val="auto"/>
                <w:sz w:val="20"/>
                <w:szCs w:val="20"/>
                <w:u w:val="none"/>
                <w:lang w:eastAsia="de-DE"/>
              </w:rPr>
              <w:t>überdecken mit H+H KS U-Schalen</w:t>
            </w:r>
          </w:hyperlink>
          <w:r w:rsidR="008B156B" w:rsidRPr="00F43DD7">
            <w:rPr>
              <w:rFonts w:ascii="Arial" w:eastAsiaTheme="minorEastAsia" w:hAnsi="Arial" w:cs="Arial"/>
              <w:bCs/>
              <w:noProof/>
              <w:webHidden/>
              <w:sz w:val="20"/>
              <w:szCs w:val="20"/>
              <w:lang w:eastAsia="de-DE"/>
            </w:rPr>
            <w:tab/>
            <w:t>47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7.8 </w:t>
          </w:r>
          <w:r w:rsidR="008B156B" w:rsidRPr="00F43DD7">
            <w:rPr>
              <w:rFonts w:ascii="Arial" w:eastAsiaTheme="minorEastAsia" w:hAnsi="Arial" w:cs="Arial"/>
              <w:bCs/>
              <w:noProof/>
              <w:sz w:val="20"/>
              <w:szCs w:val="20"/>
              <w:lang w:eastAsia="de-DE"/>
            </w:rPr>
            <w:tab/>
          </w:r>
          <w:hyperlink w:anchor="Öffnungen_überdecken_F_Sturz_7_8" w:history="1">
            <w:r w:rsidR="008B156B" w:rsidRPr="00F43DD7">
              <w:rPr>
                <w:rStyle w:val="Hyperlink"/>
                <w:rFonts w:ascii="Arial" w:eastAsia="Times New Roman" w:hAnsi="Arial" w:cs="Arial"/>
                <w:bCs/>
                <w:noProof/>
                <w:color w:val="auto"/>
                <w:sz w:val="20"/>
                <w:szCs w:val="20"/>
                <w:u w:val="none"/>
                <w:lang w:eastAsia="de-DE"/>
              </w:rPr>
              <w:t xml:space="preserve">Öffnungen </w:t>
            </w:r>
            <w:r w:rsidR="008B156B" w:rsidRPr="00F43DD7">
              <w:rPr>
                <w:rStyle w:val="Hyperlink"/>
                <w:rFonts w:ascii="Arial" w:eastAsiaTheme="minorEastAsia" w:hAnsi="Arial" w:cs="Arial"/>
                <w:bCs/>
                <w:noProof/>
                <w:color w:val="auto"/>
                <w:sz w:val="20"/>
                <w:szCs w:val="20"/>
                <w:u w:val="none"/>
                <w:lang w:eastAsia="de-DE"/>
              </w:rPr>
              <w:t>überdecken mit H+H KS-Flachsturz, 7,1 cm</w:t>
            </w:r>
          </w:hyperlink>
          <w:r w:rsidR="008B156B" w:rsidRPr="00F43DD7">
            <w:rPr>
              <w:rFonts w:ascii="Arial" w:eastAsiaTheme="minorEastAsia" w:hAnsi="Arial" w:cs="Arial"/>
              <w:bCs/>
              <w:noProof/>
              <w:webHidden/>
              <w:sz w:val="20"/>
              <w:szCs w:val="20"/>
              <w:lang w:eastAsia="de-DE"/>
            </w:rPr>
            <w:tab/>
            <w:t>48</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7.9 </w:t>
          </w:r>
          <w:r w:rsidR="008B156B" w:rsidRPr="00F43DD7">
            <w:rPr>
              <w:rFonts w:ascii="Arial" w:eastAsiaTheme="minorEastAsia" w:hAnsi="Arial" w:cs="Arial"/>
              <w:bCs/>
              <w:noProof/>
              <w:sz w:val="20"/>
              <w:szCs w:val="20"/>
              <w:lang w:eastAsia="de-DE"/>
            </w:rPr>
            <w:tab/>
          </w:r>
          <w:hyperlink w:anchor="Öffnungen_überdecken_F_Sturz_7_9" w:history="1">
            <w:r w:rsidR="008B156B" w:rsidRPr="00F43DD7">
              <w:rPr>
                <w:rStyle w:val="Hyperlink"/>
                <w:rFonts w:ascii="Arial" w:eastAsia="Times New Roman" w:hAnsi="Arial" w:cs="Arial"/>
                <w:bCs/>
                <w:noProof/>
                <w:color w:val="auto"/>
                <w:sz w:val="20"/>
                <w:szCs w:val="20"/>
                <w:u w:val="none"/>
                <w:lang w:eastAsia="de-DE"/>
              </w:rPr>
              <w:t xml:space="preserve">Öffnungen </w:t>
            </w:r>
            <w:r w:rsidR="008B156B" w:rsidRPr="00F43DD7">
              <w:rPr>
                <w:rStyle w:val="Hyperlink"/>
                <w:rFonts w:ascii="Arial" w:eastAsiaTheme="minorEastAsia" w:hAnsi="Arial" w:cs="Arial"/>
                <w:bCs/>
                <w:noProof/>
                <w:color w:val="auto"/>
                <w:sz w:val="20"/>
                <w:szCs w:val="20"/>
                <w:u w:val="none"/>
                <w:lang w:eastAsia="de-DE"/>
              </w:rPr>
              <w:t>überdecken mit H+H KS-Flachsturz, 11,3/12,3 cm</w:t>
            </w:r>
          </w:hyperlink>
          <w:r w:rsidR="008B156B" w:rsidRPr="00F43DD7">
            <w:rPr>
              <w:rFonts w:ascii="Arial" w:eastAsiaTheme="minorEastAsia" w:hAnsi="Arial" w:cs="Arial"/>
              <w:bCs/>
              <w:noProof/>
              <w:webHidden/>
              <w:sz w:val="20"/>
              <w:szCs w:val="20"/>
              <w:lang w:eastAsia="de-DE"/>
            </w:rPr>
            <w:tab/>
            <w:t>48</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7.10 </w:t>
          </w:r>
          <w:hyperlink w:anchor="Öffnungen_überdecken_FTS_Sturz_7_10" w:history="1">
            <w:r w:rsidR="008B156B" w:rsidRPr="00F43DD7">
              <w:rPr>
                <w:rStyle w:val="Hyperlink"/>
                <w:rFonts w:ascii="Arial" w:eastAsia="Times New Roman" w:hAnsi="Arial" w:cs="Arial"/>
                <w:bCs/>
                <w:noProof/>
                <w:color w:val="auto"/>
                <w:sz w:val="20"/>
                <w:szCs w:val="20"/>
                <w:u w:val="none"/>
                <w:lang w:eastAsia="de-DE"/>
              </w:rPr>
              <w:t xml:space="preserve">Öffnungen </w:t>
            </w:r>
            <w:r w:rsidR="008B156B" w:rsidRPr="00F43DD7">
              <w:rPr>
                <w:rStyle w:val="Hyperlink"/>
                <w:rFonts w:ascii="Arial" w:eastAsiaTheme="minorEastAsia" w:hAnsi="Arial" w:cs="Arial"/>
                <w:bCs/>
                <w:noProof/>
                <w:color w:val="auto"/>
                <w:sz w:val="20"/>
                <w:szCs w:val="20"/>
                <w:u w:val="none"/>
                <w:lang w:eastAsia="de-DE"/>
              </w:rPr>
              <w:t>überdecken mit H+H KS-Fertigteilsturz (FTS)</w:t>
            </w:r>
          </w:hyperlink>
          <w:r w:rsidR="008B156B" w:rsidRPr="00F43DD7">
            <w:rPr>
              <w:rFonts w:ascii="Arial" w:eastAsiaTheme="minorEastAsia" w:hAnsi="Arial" w:cs="Arial"/>
              <w:bCs/>
              <w:noProof/>
              <w:webHidden/>
              <w:sz w:val="20"/>
              <w:szCs w:val="20"/>
              <w:lang w:eastAsia="de-DE"/>
            </w:rPr>
            <w:tab/>
            <w:t>49</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7.11 </w:t>
          </w:r>
          <w:hyperlink w:anchor="Gebäudetrennfuge_herstellen_7_11" w:history="1">
            <w:r w:rsidR="008B156B" w:rsidRPr="00F43DD7">
              <w:rPr>
                <w:rStyle w:val="Hyperlink"/>
                <w:rFonts w:ascii="Arial" w:eastAsia="Times New Roman" w:hAnsi="Arial" w:cs="Arial"/>
                <w:bCs/>
                <w:noProof/>
                <w:color w:val="auto"/>
                <w:sz w:val="20"/>
                <w:szCs w:val="20"/>
                <w:u w:val="none"/>
                <w:lang w:eastAsia="de-DE"/>
              </w:rPr>
              <w:t>Gebäudetrennfuge herstellen</w:t>
            </w:r>
          </w:hyperlink>
          <w:r w:rsidR="008B156B" w:rsidRPr="00F43DD7">
            <w:rPr>
              <w:rFonts w:ascii="Arial" w:eastAsiaTheme="minorEastAsia" w:hAnsi="Arial" w:cs="Arial"/>
              <w:bCs/>
              <w:noProof/>
              <w:webHidden/>
              <w:sz w:val="20"/>
              <w:szCs w:val="20"/>
              <w:lang w:eastAsia="de-DE"/>
            </w:rPr>
            <w:tab/>
            <w:t>50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7.12 </w:t>
          </w:r>
          <w:hyperlink w:anchor="Mauerwerk_Laibungen_7_12" w:history="1">
            <w:r w:rsidR="008B156B" w:rsidRPr="00F43DD7">
              <w:rPr>
                <w:rStyle w:val="Hyperlink"/>
                <w:rFonts w:ascii="Arial" w:eastAsia="Times New Roman" w:hAnsi="Arial" w:cs="Arial"/>
                <w:bCs/>
                <w:noProof/>
                <w:color w:val="auto"/>
                <w:sz w:val="20"/>
                <w:szCs w:val="20"/>
                <w:u w:val="none"/>
                <w:lang w:eastAsia="de-DE"/>
              </w:rPr>
              <w:t>Mauerwerk abgleichen von Laibungen</w:t>
            </w:r>
          </w:hyperlink>
          <w:r w:rsidR="008B156B" w:rsidRPr="00F43DD7">
            <w:rPr>
              <w:rFonts w:ascii="Arial" w:eastAsiaTheme="minorEastAsia" w:hAnsi="Arial" w:cs="Arial"/>
              <w:bCs/>
              <w:noProof/>
              <w:webHidden/>
              <w:sz w:val="20"/>
              <w:szCs w:val="20"/>
              <w:lang w:eastAsia="de-DE"/>
            </w:rPr>
            <w:tab/>
            <w:t>50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7.13 </w:t>
          </w:r>
          <w:hyperlink w:anchor="Mauerwerk_Wandenden_7_13" w:history="1">
            <w:r w:rsidR="008B156B" w:rsidRPr="00F43DD7">
              <w:rPr>
                <w:rStyle w:val="Hyperlink"/>
                <w:rFonts w:ascii="Arial" w:eastAsia="Times New Roman" w:hAnsi="Arial" w:cs="Arial"/>
                <w:bCs/>
                <w:noProof/>
                <w:color w:val="auto"/>
                <w:sz w:val="20"/>
                <w:szCs w:val="20"/>
                <w:u w:val="none"/>
                <w:lang w:eastAsia="de-DE"/>
              </w:rPr>
              <w:t>Mauerwerk abgleichen von Wandenden</w:t>
            </w:r>
          </w:hyperlink>
          <w:r w:rsidR="008B156B" w:rsidRPr="00F43DD7">
            <w:rPr>
              <w:rFonts w:ascii="Arial" w:eastAsiaTheme="minorEastAsia" w:hAnsi="Arial" w:cs="Arial"/>
              <w:bCs/>
              <w:noProof/>
              <w:webHidden/>
              <w:sz w:val="20"/>
              <w:szCs w:val="20"/>
              <w:lang w:eastAsia="de-DE"/>
            </w:rPr>
            <w:tab/>
            <w:t>50</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7.14 </w:t>
          </w:r>
          <w:hyperlink w:anchor="Mauerwerk_oberen_Anschl_7_14" w:history="1">
            <w:r w:rsidR="008B156B" w:rsidRPr="00F43DD7">
              <w:rPr>
                <w:rStyle w:val="Hyperlink"/>
                <w:rFonts w:ascii="Arial" w:eastAsia="Times New Roman" w:hAnsi="Arial" w:cs="Arial"/>
                <w:bCs/>
                <w:noProof/>
                <w:color w:val="auto"/>
                <w:sz w:val="20"/>
                <w:szCs w:val="20"/>
                <w:u w:val="none"/>
                <w:lang w:eastAsia="de-DE"/>
              </w:rPr>
              <w:t>Mauerwerk abgleichen von oberen Abschlüssen</w:t>
            </w:r>
          </w:hyperlink>
          <w:r w:rsidR="008B156B" w:rsidRPr="00F43DD7">
            <w:rPr>
              <w:rFonts w:ascii="Arial" w:eastAsiaTheme="minorEastAsia" w:hAnsi="Arial" w:cs="Arial"/>
              <w:bCs/>
              <w:noProof/>
              <w:webHidden/>
              <w:sz w:val="20"/>
              <w:szCs w:val="20"/>
              <w:lang w:eastAsia="de-DE"/>
            </w:rPr>
            <w:tab/>
            <w:t>51</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7.15 </w:t>
          </w:r>
          <w:hyperlink w:anchor="Mauerwerk_Giebel_Anschl_7_15" w:history="1">
            <w:r w:rsidR="008B156B" w:rsidRPr="00F43DD7">
              <w:rPr>
                <w:rStyle w:val="Hyperlink"/>
                <w:rFonts w:ascii="Arial" w:eastAsia="Times New Roman" w:hAnsi="Arial" w:cs="Arial"/>
                <w:bCs/>
                <w:noProof/>
                <w:color w:val="auto"/>
                <w:sz w:val="20"/>
                <w:szCs w:val="20"/>
                <w:u w:val="none"/>
                <w:lang w:eastAsia="de-DE"/>
              </w:rPr>
              <w:t>Mauerwerk abgleichen von Giebelabschlüssen</w:t>
            </w:r>
          </w:hyperlink>
          <w:r w:rsidR="008B156B" w:rsidRPr="00F43DD7">
            <w:rPr>
              <w:rFonts w:ascii="Arial" w:eastAsiaTheme="minorEastAsia" w:hAnsi="Arial" w:cs="Arial"/>
              <w:bCs/>
              <w:noProof/>
              <w:webHidden/>
              <w:sz w:val="20"/>
              <w:szCs w:val="20"/>
              <w:lang w:eastAsia="de-DE"/>
            </w:rPr>
            <w:tab/>
            <w:t>51</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7.16 </w:t>
          </w:r>
          <w:hyperlink w:anchor="Mauerwerk_Giebelsteinen_7_16" w:history="1">
            <w:r w:rsidR="008B156B" w:rsidRPr="00F43DD7">
              <w:rPr>
                <w:rStyle w:val="Hyperlink"/>
                <w:rFonts w:ascii="Arial" w:eastAsia="Times New Roman" w:hAnsi="Arial" w:cs="Arial"/>
                <w:bCs/>
                <w:noProof/>
                <w:color w:val="auto"/>
                <w:sz w:val="20"/>
                <w:szCs w:val="20"/>
                <w:u w:val="none"/>
                <w:lang w:eastAsia="de-DE"/>
              </w:rPr>
              <w:t>Mauerwerk abgleichen mit H+H Giebelsteinen</w:t>
            </w:r>
          </w:hyperlink>
          <w:r w:rsidR="008B156B" w:rsidRPr="00F43DD7">
            <w:rPr>
              <w:rFonts w:ascii="Arial" w:eastAsiaTheme="minorEastAsia" w:hAnsi="Arial" w:cs="Arial"/>
              <w:bCs/>
              <w:noProof/>
              <w:webHidden/>
              <w:sz w:val="20"/>
              <w:szCs w:val="20"/>
              <w:lang w:eastAsia="de-DE"/>
            </w:rPr>
            <w:tab/>
            <w:t>51</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7.17 </w:t>
          </w:r>
          <w:hyperlink w:anchor="Vertikaler_Anschluss_7_17" w:history="1">
            <w:r w:rsidR="008B156B" w:rsidRPr="00F43DD7">
              <w:rPr>
                <w:rStyle w:val="Hyperlink"/>
                <w:rFonts w:ascii="Arial" w:eastAsia="Times New Roman" w:hAnsi="Arial" w:cs="Arial"/>
                <w:bCs/>
                <w:noProof/>
                <w:color w:val="auto"/>
                <w:sz w:val="20"/>
                <w:szCs w:val="20"/>
                <w:u w:val="none"/>
                <w:lang w:eastAsia="de-DE"/>
              </w:rPr>
              <w:t>Vertikaler Anschluss von KS-Mauerwerk, starr, vermörtelt, Stumpfstoßanker</w:t>
            </w:r>
          </w:hyperlink>
          <w:r w:rsidR="008B156B" w:rsidRPr="00F43DD7">
            <w:rPr>
              <w:rFonts w:ascii="Arial" w:eastAsiaTheme="minorEastAsia" w:hAnsi="Arial" w:cs="Arial"/>
              <w:bCs/>
              <w:noProof/>
              <w:webHidden/>
              <w:sz w:val="20"/>
              <w:szCs w:val="20"/>
              <w:lang w:eastAsia="de-DE"/>
            </w:rPr>
            <w:tab/>
            <w:t>52</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7.18 </w:t>
          </w:r>
          <w:hyperlink w:anchor="Vertikaler_Anschluss_7_18" w:history="1">
            <w:r w:rsidR="008B156B" w:rsidRPr="00F43DD7">
              <w:rPr>
                <w:rStyle w:val="Hyperlink"/>
                <w:rFonts w:ascii="Arial" w:eastAsia="Times New Roman" w:hAnsi="Arial" w:cs="Arial"/>
                <w:bCs/>
                <w:noProof/>
                <w:color w:val="auto"/>
                <w:sz w:val="20"/>
                <w:szCs w:val="20"/>
                <w:u w:val="none"/>
                <w:lang w:eastAsia="de-DE"/>
              </w:rPr>
              <w:t>Vertikaler Anschluss von KS-Mauerwerk an Stahlbeton, starr, vermörtelt, Stahlformteile</w:t>
            </w:r>
          </w:hyperlink>
          <w:r w:rsidR="008B156B" w:rsidRPr="00F43DD7">
            <w:rPr>
              <w:rFonts w:ascii="Arial" w:eastAsiaTheme="minorEastAsia" w:hAnsi="Arial" w:cs="Arial"/>
              <w:bCs/>
              <w:noProof/>
              <w:webHidden/>
              <w:sz w:val="20"/>
              <w:szCs w:val="20"/>
              <w:lang w:eastAsia="de-DE"/>
            </w:rPr>
            <w:tab/>
            <w:t>53</w:t>
          </w:r>
        </w:p>
        <w:p w:rsidR="008B156B" w:rsidRPr="00F43DD7" w:rsidRDefault="00E64F4F" w:rsidP="00E64F4F">
          <w:pPr>
            <w:tabs>
              <w:tab w:val="left" w:pos="284"/>
              <w:tab w:val="left" w:pos="709"/>
              <w:tab w:val="right" w:leader="dot" w:pos="9062"/>
            </w:tabs>
            <w:spacing w:after="100"/>
            <w:ind w:left="705" w:hanging="705"/>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7.19 </w:t>
          </w:r>
          <w:hyperlink w:anchor="Vertikaler_Anschluss_7_19" w:history="1">
            <w:r w:rsidR="008B156B" w:rsidRPr="00F43DD7">
              <w:rPr>
                <w:rStyle w:val="Hyperlink"/>
                <w:rFonts w:ascii="Arial" w:eastAsia="Times New Roman" w:hAnsi="Arial" w:cs="Arial"/>
                <w:bCs/>
                <w:noProof/>
                <w:color w:val="auto"/>
                <w:sz w:val="20"/>
                <w:szCs w:val="20"/>
                <w:u w:val="none"/>
                <w:lang w:eastAsia="de-DE"/>
              </w:rPr>
              <w:t>Vertikaler Anschluss von KS-Mauerwerk an Mauerwerk/Stahlbeton, beweglich,</w:t>
            </w:r>
            <w:r w:rsidR="008B156B" w:rsidRPr="00F43DD7">
              <w:rPr>
                <w:rStyle w:val="Hyperlink"/>
                <w:rFonts w:ascii="Arial" w:eastAsia="Times New Roman" w:hAnsi="Arial" w:cs="Arial"/>
                <w:bCs/>
                <w:noProof/>
                <w:color w:val="auto"/>
                <w:sz w:val="20"/>
                <w:szCs w:val="20"/>
                <w:u w:val="none"/>
                <w:lang w:eastAsia="de-DE"/>
              </w:rPr>
              <w:br/>
              <w:t>Maueranker</w:t>
            </w:r>
          </w:hyperlink>
          <w:r w:rsidR="008B156B" w:rsidRPr="00F43DD7">
            <w:rPr>
              <w:rFonts w:ascii="Arial" w:eastAsiaTheme="minorEastAsia" w:hAnsi="Arial" w:cs="Arial"/>
              <w:bCs/>
              <w:noProof/>
              <w:webHidden/>
              <w:sz w:val="20"/>
              <w:szCs w:val="20"/>
              <w:lang w:eastAsia="de-DE"/>
            </w:rPr>
            <w:tab/>
            <w:t>53</w:t>
          </w:r>
        </w:p>
        <w:p w:rsidR="008B156B" w:rsidRPr="00F43DD7" w:rsidRDefault="00E64F4F" w:rsidP="00E64F4F">
          <w:pPr>
            <w:tabs>
              <w:tab w:val="left" w:pos="284"/>
              <w:tab w:val="left" w:pos="709"/>
              <w:tab w:val="right" w:leader="dot" w:pos="9062"/>
            </w:tabs>
            <w:spacing w:after="100"/>
            <w:ind w:left="705" w:hanging="705"/>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lastRenderedPageBreak/>
            <w:tab/>
          </w:r>
          <w:r w:rsidR="008B156B" w:rsidRPr="00F43DD7">
            <w:rPr>
              <w:rFonts w:ascii="Arial" w:eastAsiaTheme="minorEastAsia" w:hAnsi="Arial" w:cs="Arial"/>
              <w:bCs/>
              <w:noProof/>
              <w:sz w:val="20"/>
              <w:szCs w:val="20"/>
              <w:lang w:eastAsia="de-DE"/>
            </w:rPr>
            <w:t xml:space="preserve">7.20 </w:t>
          </w:r>
          <w:hyperlink w:anchor="Vertikaler_Anschluss_7_20" w:history="1">
            <w:r w:rsidR="008B156B" w:rsidRPr="00F43DD7">
              <w:rPr>
                <w:rStyle w:val="Hyperlink"/>
                <w:rFonts w:ascii="Arial" w:eastAsia="Times New Roman" w:hAnsi="Arial" w:cs="Arial"/>
                <w:bCs/>
                <w:noProof/>
                <w:color w:val="auto"/>
                <w:sz w:val="20"/>
                <w:szCs w:val="20"/>
                <w:u w:val="none"/>
                <w:lang w:eastAsia="de-DE"/>
              </w:rPr>
              <w:t>Vertikaler Anschluss von KS-Mauerwerk an Mauerwerk/Stahlbeton, beweglich,</w:t>
            </w:r>
            <w:r w:rsidR="008B156B" w:rsidRPr="00F43DD7">
              <w:rPr>
                <w:rStyle w:val="Hyperlink"/>
                <w:rFonts w:ascii="Arial" w:eastAsia="Times New Roman" w:hAnsi="Arial" w:cs="Arial"/>
                <w:bCs/>
                <w:noProof/>
                <w:color w:val="auto"/>
                <w:sz w:val="20"/>
                <w:szCs w:val="20"/>
                <w:u w:val="none"/>
                <w:lang w:eastAsia="de-DE"/>
              </w:rPr>
              <w:br/>
              <w:t>Stahlformteile</w:t>
            </w:r>
          </w:hyperlink>
          <w:r w:rsidR="008B156B" w:rsidRPr="00F43DD7">
            <w:rPr>
              <w:rFonts w:ascii="Arial" w:eastAsiaTheme="minorEastAsia" w:hAnsi="Arial" w:cs="Arial"/>
              <w:bCs/>
              <w:noProof/>
              <w:webHidden/>
              <w:sz w:val="20"/>
              <w:szCs w:val="20"/>
              <w:lang w:eastAsia="de-DE"/>
            </w:rPr>
            <w:tab/>
            <w:t>54</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7.21 </w:t>
          </w:r>
          <w:hyperlink w:anchor="Deckenanschluss_7_21" w:history="1">
            <w:r w:rsidR="008B156B" w:rsidRPr="00F43DD7">
              <w:rPr>
                <w:rStyle w:val="Hyperlink"/>
                <w:rFonts w:ascii="Arial" w:eastAsiaTheme="minorEastAsia" w:hAnsi="Arial" w:cs="Arial"/>
                <w:bCs/>
                <w:noProof/>
                <w:color w:val="auto"/>
                <w:sz w:val="20"/>
                <w:szCs w:val="20"/>
                <w:u w:val="none"/>
                <w:lang w:eastAsia="de-DE"/>
              </w:rPr>
              <w:t>Deckenanschluss Mauerwerk, nicht tragend, dreiseitig gehalten, oberer Rand frei</w:t>
            </w:r>
          </w:hyperlink>
          <w:r w:rsidR="008B156B" w:rsidRPr="00F43DD7">
            <w:rPr>
              <w:rFonts w:ascii="Arial" w:eastAsiaTheme="minorEastAsia" w:hAnsi="Arial" w:cs="Arial"/>
              <w:bCs/>
              <w:noProof/>
              <w:webHidden/>
              <w:sz w:val="20"/>
              <w:szCs w:val="20"/>
              <w:lang w:eastAsia="de-DE"/>
            </w:rPr>
            <w:tab/>
            <w:t>54</w:t>
          </w:r>
        </w:p>
        <w:p w:rsidR="008B156B" w:rsidRPr="00F43DD7" w:rsidRDefault="00E64F4F" w:rsidP="00E64F4F">
          <w:pPr>
            <w:tabs>
              <w:tab w:val="left" w:pos="284"/>
              <w:tab w:val="left" w:pos="709"/>
              <w:tab w:val="right" w:leader="dot" w:pos="9062"/>
            </w:tabs>
            <w:spacing w:after="100"/>
            <w:ind w:left="705" w:hanging="705"/>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7.22 </w:t>
          </w:r>
          <w:hyperlink w:anchor="Deckenanschluss_7_22" w:history="1">
            <w:r w:rsidR="008B156B" w:rsidRPr="00F43DD7">
              <w:rPr>
                <w:rStyle w:val="Hyperlink"/>
                <w:rFonts w:ascii="Arial" w:eastAsiaTheme="minorEastAsia" w:hAnsi="Arial" w:cs="Arial"/>
                <w:bCs/>
                <w:noProof/>
                <w:color w:val="auto"/>
                <w:sz w:val="20"/>
                <w:szCs w:val="20"/>
                <w:u w:val="none"/>
                <w:lang w:eastAsia="de-DE"/>
              </w:rPr>
              <w:t xml:space="preserve">Deckenanschluss Mauerwerk, nicht tragend, dreiseitig </w:t>
            </w:r>
            <w:r w:rsidR="008B156B" w:rsidRPr="00F43DD7">
              <w:rPr>
                <w:rStyle w:val="Hyperlink"/>
                <w:rFonts w:ascii="Arial" w:eastAsia="Times New Roman" w:hAnsi="Arial" w:cs="Arial"/>
                <w:bCs/>
                <w:noProof/>
                <w:color w:val="auto"/>
                <w:sz w:val="20"/>
                <w:szCs w:val="20"/>
                <w:u w:val="none"/>
                <w:lang w:eastAsia="de-DE"/>
              </w:rPr>
              <w:t>gehalten mit vertikalem freien Rand / vierseitig gehalten, Stahlwinkel</w:t>
            </w:r>
          </w:hyperlink>
          <w:r w:rsidR="008B156B" w:rsidRPr="00F43DD7">
            <w:rPr>
              <w:rFonts w:ascii="Arial" w:eastAsiaTheme="minorEastAsia" w:hAnsi="Arial" w:cs="Arial"/>
              <w:bCs/>
              <w:noProof/>
              <w:webHidden/>
              <w:sz w:val="20"/>
              <w:szCs w:val="20"/>
              <w:lang w:eastAsia="de-DE"/>
            </w:rPr>
            <w:tab/>
            <w:t>55</w:t>
          </w:r>
        </w:p>
        <w:p w:rsidR="008B156B" w:rsidRPr="00F43DD7" w:rsidRDefault="00E64F4F" w:rsidP="00E64F4F">
          <w:pPr>
            <w:tabs>
              <w:tab w:val="left" w:pos="284"/>
              <w:tab w:val="left" w:pos="709"/>
              <w:tab w:val="right" w:leader="dot" w:pos="9062"/>
            </w:tabs>
            <w:spacing w:after="100"/>
            <w:ind w:left="705" w:hanging="705"/>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7.23 </w:t>
          </w:r>
          <w:hyperlink w:anchor="Deckenanschluss_7_23" w:history="1">
            <w:r w:rsidR="008B156B" w:rsidRPr="00F43DD7">
              <w:rPr>
                <w:rStyle w:val="Hyperlink"/>
                <w:rFonts w:ascii="Arial" w:eastAsiaTheme="minorEastAsia" w:hAnsi="Arial" w:cs="Arial"/>
                <w:bCs/>
                <w:noProof/>
                <w:color w:val="auto"/>
                <w:sz w:val="20"/>
                <w:szCs w:val="20"/>
                <w:u w:val="none"/>
                <w:lang w:eastAsia="de-DE"/>
              </w:rPr>
              <w:t xml:space="preserve">Deckenanschluss Mauerwerk, nicht tragend, dreiseitig </w:t>
            </w:r>
            <w:r w:rsidR="008B156B" w:rsidRPr="00F43DD7">
              <w:rPr>
                <w:rStyle w:val="Hyperlink"/>
                <w:rFonts w:ascii="Arial" w:eastAsia="Times New Roman" w:hAnsi="Arial" w:cs="Arial"/>
                <w:bCs/>
                <w:noProof/>
                <w:color w:val="auto"/>
                <w:sz w:val="20"/>
                <w:szCs w:val="20"/>
                <w:u w:val="none"/>
                <w:lang w:eastAsia="de-DE"/>
              </w:rPr>
              <w:t>gehalten mit vertikalem freien Rand / vierseitig gehalten, Federanker</w:t>
            </w:r>
          </w:hyperlink>
          <w:r w:rsidR="008B156B" w:rsidRPr="00F43DD7">
            <w:rPr>
              <w:rFonts w:ascii="Arial" w:eastAsiaTheme="minorEastAsia" w:hAnsi="Arial" w:cs="Arial"/>
              <w:bCs/>
              <w:noProof/>
              <w:webHidden/>
              <w:sz w:val="20"/>
              <w:szCs w:val="20"/>
              <w:lang w:eastAsia="de-DE"/>
            </w:rPr>
            <w:tab/>
            <w:t>55</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 xml:space="preserve">7.24 </w:t>
          </w:r>
          <w:hyperlink w:anchor="Herstellen_Dehnungsfugen_7_24" w:history="1">
            <w:r w:rsidR="008B156B" w:rsidRPr="00F43DD7">
              <w:rPr>
                <w:rStyle w:val="Hyperlink"/>
                <w:rFonts w:ascii="Arial" w:eastAsia="Times New Roman" w:hAnsi="Arial" w:cs="Arial"/>
                <w:bCs/>
                <w:noProof/>
                <w:color w:val="auto"/>
                <w:sz w:val="20"/>
                <w:szCs w:val="20"/>
                <w:u w:val="none"/>
                <w:lang w:eastAsia="de-DE"/>
              </w:rPr>
              <w:t>Herstellen von Dehnungsfugen</w:t>
            </w:r>
          </w:hyperlink>
          <w:r w:rsidR="008B156B" w:rsidRPr="00F43DD7">
            <w:rPr>
              <w:rFonts w:ascii="Arial" w:eastAsiaTheme="minorEastAsia" w:hAnsi="Arial" w:cs="Arial"/>
              <w:bCs/>
              <w:noProof/>
              <w:webHidden/>
              <w:sz w:val="20"/>
              <w:szCs w:val="20"/>
              <w:lang w:eastAsia="de-DE"/>
            </w:rPr>
            <w:tab/>
            <w:t>56</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7.25</w:t>
          </w:r>
          <w:r w:rsidR="008B156B" w:rsidRPr="00F43DD7">
            <w:rPr>
              <w:rFonts w:ascii="Arial" w:eastAsiaTheme="minorEastAsia" w:hAnsi="Arial" w:cs="Arial"/>
              <w:bCs/>
              <w:noProof/>
              <w:sz w:val="20"/>
              <w:szCs w:val="20"/>
              <w:lang w:eastAsia="de-DE"/>
            </w:rPr>
            <w:tab/>
          </w:r>
          <w:hyperlink w:anchor="Herstellen_Dehnungsfugen_7_25" w:history="1">
            <w:r w:rsidR="008B156B" w:rsidRPr="00F43DD7">
              <w:rPr>
                <w:rStyle w:val="Hyperlink"/>
                <w:rFonts w:ascii="Arial" w:eastAsia="Times New Roman" w:hAnsi="Arial" w:cs="Arial"/>
                <w:bCs/>
                <w:noProof/>
                <w:color w:val="auto"/>
                <w:sz w:val="20"/>
                <w:szCs w:val="20"/>
                <w:u w:val="none"/>
                <w:lang w:eastAsia="de-DE"/>
              </w:rPr>
              <w:t>Herstellen von Dehnungsfugen ohne Dichtband</w:t>
            </w:r>
          </w:hyperlink>
          <w:r w:rsidR="008B156B" w:rsidRPr="00F43DD7">
            <w:rPr>
              <w:rFonts w:ascii="Arial" w:eastAsiaTheme="minorEastAsia" w:hAnsi="Arial" w:cs="Arial"/>
              <w:bCs/>
              <w:noProof/>
              <w:webHidden/>
              <w:sz w:val="20"/>
              <w:szCs w:val="20"/>
              <w:lang w:eastAsia="de-DE"/>
            </w:rPr>
            <w:tab/>
            <w:t>56</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7.26</w:t>
          </w:r>
          <w:r w:rsidR="008B156B" w:rsidRPr="00F43DD7">
            <w:rPr>
              <w:rFonts w:ascii="Arial" w:eastAsiaTheme="minorEastAsia" w:hAnsi="Arial" w:cs="Arial"/>
              <w:bCs/>
              <w:noProof/>
              <w:sz w:val="20"/>
              <w:szCs w:val="20"/>
              <w:lang w:eastAsia="de-DE"/>
            </w:rPr>
            <w:tab/>
          </w:r>
          <w:hyperlink w:anchor="Spritzbewurf_7_26" w:history="1">
            <w:r w:rsidR="008B156B" w:rsidRPr="00F43DD7">
              <w:rPr>
                <w:rStyle w:val="Hyperlink"/>
                <w:rFonts w:ascii="Arial" w:eastAsia="Times New Roman" w:hAnsi="Arial" w:cs="Arial"/>
                <w:bCs/>
                <w:noProof/>
                <w:color w:val="auto"/>
                <w:sz w:val="20"/>
                <w:szCs w:val="20"/>
                <w:u w:val="none"/>
                <w:lang w:eastAsia="de-DE"/>
              </w:rPr>
              <w:t>Spritzbewurf als Putzgrundvorbehandlung (nur für baustellengemischte Putze)</w:t>
            </w:r>
          </w:hyperlink>
          <w:r w:rsidR="008B156B" w:rsidRPr="00F43DD7">
            <w:rPr>
              <w:rFonts w:ascii="Arial" w:eastAsiaTheme="minorEastAsia" w:hAnsi="Arial" w:cs="Arial"/>
              <w:bCs/>
              <w:noProof/>
              <w:webHidden/>
              <w:sz w:val="20"/>
              <w:szCs w:val="20"/>
              <w:lang w:eastAsia="de-DE"/>
            </w:rPr>
            <w:tab/>
            <w:t>56</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7.27</w:t>
          </w:r>
          <w:r w:rsidR="008B156B" w:rsidRPr="00F43DD7">
            <w:rPr>
              <w:rFonts w:ascii="Arial" w:eastAsiaTheme="minorEastAsia" w:hAnsi="Arial" w:cs="Arial"/>
              <w:bCs/>
              <w:noProof/>
              <w:sz w:val="20"/>
              <w:szCs w:val="20"/>
              <w:lang w:eastAsia="de-DE"/>
            </w:rPr>
            <w:tab/>
          </w:r>
          <w:hyperlink w:anchor="Öffnungen_7_27" w:history="1">
            <w:r w:rsidR="008B156B" w:rsidRPr="00F43DD7">
              <w:rPr>
                <w:rStyle w:val="Hyperlink"/>
                <w:rFonts w:ascii="Arial" w:eastAsia="Times New Roman" w:hAnsi="Arial" w:cs="Arial"/>
                <w:bCs/>
                <w:noProof/>
                <w:color w:val="auto"/>
                <w:sz w:val="20"/>
                <w:szCs w:val="20"/>
                <w:u w:val="none"/>
                <w:lang w:eastAsia="de-DE"/>
              </w:rPr>
              <w:t>Öffnungen ≥ 2,50 m² anlegen</w:t>
            </w:r>
          </w:hyperlink>
          <w:r w:rsidR="008B156B" w:rsidRPr="00F43DD7">
            <w:rPr>
              <w:rFonts w:ascii="Arial" w:eastAsiaTheme="minorEastAsia" w:hAnsi="Arial" w:cs="Arial"/>
              <w:bCs/>
              <w:noProof/>
              <w:webHidden/>
              <w:sz w:val="20"/>
              <w:szCs w:val="20"/>
              <w:lang w:eastAsia="de-DE"/>
            </w:rPr>
            <w:tab/>
            <w:t>57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7.28</w:t>
          </w:r>
          <w:r w:rsidR="008B156B" w:rsidRPr="00F43DD7">
            <w:rPr>
              <w:rFonts w:ascii="Arial" w:eastAsiaTheme="minorEastAsia" w:hAnsi="Arial" w:cs="Arial"/>
              <w:bCs/>
              <w:noProof/>
              <w:sz w:val="20"/>
              <w:szCs w:val="20"/>
              <w:lang w:eastAsia="de-DE"/>
            </w:rPr>
            <w:tab/>
          </w:r>
          <w:hyperlink w:anchor="Öffnungen_7_28" w:history="1">
            <w:r w:rsidR="008B156B" w:rsidRPr="00F43DD7">
              <w:rPr>
                <w:rStyle w:val="Hyperlink"/>
                <w:rFonts w:ascii="Arial" w:eastAsia="Times New Roman" w:hAnsi="Arial" w:cs="Arial"/>
                <w:bCs/>
                <w:noProof/>
                <w:color w:val="auto"/>
                <w:sz w:val="20"/>
                <w:szCs w:val="20"/>
                <w:u w:val="none"/>
                <w:lang w:eastAsia="de-DE"/>
              </w:rPr>
              <w:t>Öffnungen ≥ 0,50 m² ≤ 2,50 m² anlegen</w:t>
            </w:r>
          </w:hyperlink>
          <w:r w:rsidR="008B156B" w:rsidRPr="00F43DD7">
            <w:rPr>
              <w:rFonts w:ascii="Arial" w:eastAsiaTheme="minorEastAsia" w:hAnsi="Arial" w:cs="Arial"/>
              <w:bCs/>
              <w:noProof/>
              <w:webHidden/>
              <w:sz w:val="20"/>
              <w:szCs w:val="20"/>
              <w:lang w:eastAsia="de-DE"/>
            </w:rPr>
            <w:tab/>
            <w:t>57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7.29</w:t>
          </w:r>
          <w:r w:rsidR="008B156B" w:rsidRPr="00F43DD7">
            <w:rPr>
              <w:rFonts w:ascii="Arial" w:eastAsiaTheme="minorEastAsia" w:hAnsi="Arial" w:cs="Arial"/>
              <w:bCs/>
              <w:noProof/>
              <w:sz w:val="20"/>
              <w:szCs w:val="20"/>
              <w:lang w:eastAsia="de-DE"/>
            </w:rPr>
            <w:tab/>
          </w:r>
          <w:hyperlink w:anchor="Vertikale_Wandschlitze_7_29" w:history="1">
            <w:r w:rsidR="008B156B" w:rsidRPr="00F43DD7">
              <w:rPr>
                <w:rStyle w:val="Hyperlink"/>
                <w:rFonts w:ascii="Arial" w:eastAsia="Times New Roman" w:hAnsi="Arial" w:cs="Arial"/>
                <w:bCs/>
                <w:noProof/>
                <w:color w:val="auto"/>
                <w:sz w:val="20"/>
                <w:szCs w:val="20"/>
                <w:u w:val="none"/>
                <w:lang w:eastAsia="de-DE"/>
              </w:rPr>
              <w:t>Vertikale Wandschlitze</w:t>
            </w:r>
          </w:hyperlink>
          <w:r w:rsidR="008B156B" w:rsidRPr="00F43DD7">
            <w:rPr>
              <w:rFonts w:ascii="Arial" w:eastAsiaTheme="minorEastAsia" w:hAnsi="Arial" w:cs="Arial"/>
              <w:bCs/>
              <w:noProof/>
              <w:webHidden/>
              <w:sz w:val="20"/>
              <w:szCs w:val="20"/>
              <w:lang w:eastAsia="de-DE"/>
            </w:rPr>
            <w:tab/>
            <w:t>57</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webHidden/>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7.30</w:t>
          </w:r>
          <w:r w:rsidR="008B156B" w:rsidRPr="00F43DD7">
            <w:rPr>
              <w:rFonts w:ascii="Arial" w:eastAsiaTheme="minorEastAsia" w:hAnsi="Arial" w:cs="Arial"/>
              <w:bCs/>
              <w:noProof/>
              <w:sz w:val="20"/>
              <w:szCs w:val="20"/>
              <w:lang w:eastAsia="de-DE"/>
            </w:rPr>
            <w:tab/>
          </w:r>
          <w:hyperlink w:anchor="Horizontale_schräge_Wandschlitze_7_30" w:history="1">
            <w:r w:rsidR="008B156B" w:rsidRPr="00F43DD7">
              <w:rPr>
                <w:rStyle w:val="Hyperlink"/>
                <w:rFonts w:ascii="Arial" w:eastAsia="Times New Roman" w:hAnsi="Arial" w:cs="Arial"/>
                <w:bCs/>
                <w:noProof/>
                <w:color w:val="auto"/>
                <w:sz w:val="20"/>
                <w:szCs w:val="20"/>
                <w:u w:val="none"/>
                <w:lang w:eastAsia="de-DE"/>
              </w:rPr>
              <w:t>Horizontale und schräge  Wandschlitze</w:t>
            </w:r>
          </w:hyperlink>
          <w:r w:rsidR="008B156B" w:rsidRPr="00F43DD7">
            <w:rPr>
              <w:rFonts w:ascii="Arial" w:eastAsiaTheme="minorEastAsia" w:hAnsi="Arial" w:cs="Arial"/>
              <w:bCs/>
              <w:noProof/>
              <w:webHidden/>
              <w:sz w:val="20"/>
              <w:szCs w:val="20"/>
              <w:lang w:eastAsia="de-DE"/>
            </w:rPr>
            <w:tab/>
            <w:t>58</w:t>
          </w:r>
        </w:p>
        <w:p w:rsidR="008B156B" w:rsidRPr="00F43DD7" w:rsidRDefault="00E64F4F" w:rsidP="00E64F4F">
          <w:pPr>
            <w:tabs>
              <w:tab w:val="left" w:pos="284"/>
              <w:tab w:val="left" w:pos="709"/>
              <w:tab w:val="right" w:leader="dot" w:pos="9062"/>
            </w:tabs>
            <w:spacing w:after="100"/>
            <w:rPr>
              <w:rFonts w:ascii="Arial" w:eastAsiaTheme="minorEastAsia" w:hAnsi="Arial" w:cs="Arial"/>
              <w:bCs/>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7.31</w:t>
          </w:r>
          <w:r w:rsidR="008B156B" w:rsidRPr="00F43DD7">
            <w:rPr>
              <w:rFonts w:ascii="Arial" w:eastAsiaTheme="minorEastAsia" w:hAnsi="Arial" w:cs="Arial"/>
              <w:bCs/>
              <w:noProof/>
              <w:sz w:val="20"/>
              <w:szCs w:val="20"/>
              <w:lang w:eastAsia="de-DE"/>
            </w:rPr>
            <w:tab/>
          </w:r>
          <w:hyperlink w:anchor="Drahtanker_7_31" w:history="1">
            <w:r w:rsidR="008B156B" w:rsidRPr="00F43DD7">
              <w:rPr>
                <w:rStyle w:val="Hyperlink"/>
                <w:rFonts w:ascii="Arial" w:eastAsiaTheme="minorEastAsia" w:hAnsi="Arial" w:cs="Arial"/>
                <w:bCs/>
                <w:noProof/>
                <w:color w:val="auto"/>
                <w:sz w:val="20"/>
                <w:szCs w:val="20"/>
                <w:u w:val="none"/>
                <w:lang w:eastAsia="de-DE"/>
              </w:rPr>
              <w:t>Drahtanker</w:t>
            </w:r>
            <w:r w:rsidR="008B156B" w:rsidRPr="00F43DD7">
              <w:rPr>
                <w:rStyle w:val="Hyperlink"/>
                <w:rFonts w:ascii="Arial" w:eastAsia="Times New Roman" w:hAnsi="Arial" w:cs="Arial"/>
                <w:bCs/>
                <w:noProof/>
                <w:color w:val="auto"/>
                <w:sz w:val="20"/>
                <w:szCs w:val="20"/>
                <w:u w:val="none"/>
                <w:lang w:eastAsia="de-DE"/>
              </w:rPr>
              <w:t xml:space="preserve"> </w:t>
            </w:r>
            <w:r w:rsidR="008B156B" w:rsidRPr="00F43DD7">
              <w:rPr>
                <w:rStyle w:val="Hyperlink"/>
                <w:rFonts w:ascii="Arial" w:eastAsiaTheme="minorEastAsia" w:hAnsi="Arial" w:cs="Arial"/>
                <w:bCs/>
                <w:noProof/>
                <w:color w:val="auto"/>
                <w:sz w:val="20"/>
                <w:szCs w:val="20"/>
                <w:u w:val="none"/>
                <w:lang w:eastAsia="de-DE"/>
              </w:rPr>
              <w:t>– gem. DIN EN 1996-2/NA</w:t>
            </w:r>
          </w:hyperlink>
          <w:r w:rsidR="008B156B" w:rsidRPr="00F43DD7">
            <w:rPr>
              <w:rFonts w:ascii="Arial" w:eastAsiaTheme="minorEastAsia" w:hAnsi="Arial" w:cs="Arial"/>
              <w:bCs/>
              <w:noProof/>
              <w:sz w:val="20"/>
              <w:szCs w:val="20"/>
              <w:lang w:eastAsia="de-DE"/>
            </w:rPr>
            <w:t xml:space="preserve"> </w:t>
          </w:r>
          <w:r w:rsidR="008B156B" w:rsidRPr="00F43DD7">
            <w:rPr>
              <w:rFonts w:ascii="Arial" w:eastAsiaTheme="minorEastAsia" w:hAnsi="Arial" w:cs="Arial"/>
              <w:bCs/>
              <w:noProof/>
              <w:webHidden/>
              <w:sz w:val="20"/>
              <w:szCs w:val="20"/>
              <w:lang w:eastAsia="de-DE"/>
            </w:rPr>
            <w:tab/>
            <w:t>58</w:t>
          </w:r>
        </w:p>
        <w:p w:rsidR="008B156B" w:rsidRPr="008B156B" w:rsidRDefault="00E64F4F" w:rsidP="00E64F4F">
          <w:pPr>
            <w:tabs>
              <w:tab w:val="left" w:pos="284"/>
              <w:tab w:val="left" w:pos="709"/>
              <w:tab w:val="right" w:leader="dot" w:pos="9062"/>
            </w:tabs>
            <w:spacing w:after="100"/>
            <w:rPr>
              <w:rFonts w:ascii="Arial" w:eastAsiaTheme="minorEastAsia" w:hAnsi="Arial" w:cs="Arial"/>
              <w:noProof/>
              <w:sz w:val="20"/>
              <w:szCs w:val="20"/>
              <w:lang w:eastAsia="de-DE"/>
            </w:rPr>
          </w:pPr>
          <w:r>
            <w:rPr>
              <w:rFonts w:ascii="Arial" w:eastAsiaTheme="minorEastAsia" w:hAnsi="Arial" w:cs="Arial"/>
              <w:bCs/>
              <w:noProof/>
              <w:sz w:val="20"/>
              <w:szCs w:val="20"/>
              <w:lang w:eastAsia="de-DE"/>
            </w:rPr>
            <w:tab/>
          </w:r>
          <w:r w:rsidR="008B156B" w:rsidRPr="00F43DD7">
            <w:rPr>
              <w:rFonts w:ascii="Arial" w:eastAsiaTheme="minorEastAsia" w:hAnsi="Arial" w:cs="Arial"/>
              <w:bCs/>
              <w:noProof/>
              <w:sz w:val="20"/>
              <w:szCs w:val="20"/>
              <w:lang w:eastAsia="de-DE"/>
            </w:rPr>
            <w:t>7.32</w:t>
          </w:r>
          <w:r w:rsidR="008B156B" w:rsidRPr="00F43DD7">
            <w:rPr>
              <w:rFonts w:ascii="Arial" w:eastAsiaTheme="minorEastAsia" w:hAnsi="Arial" w:cs="Arial"/>
              <w:bCs/>
              <w:noProof/>
              <w:sz w:val="20"/>
              <w:szCs w:val="20"/>
              <w:lang w:eastAsia="de-DE"/>
            </w:rPr>
            <w:tab/>
          </w:r>
          <w:hyperlink w:anchor="Luftschichtanker_7_32" w:history="1">
            <w:r w:rsidR="008B156B" w:rsidRPr="00F43DD7">
              <w:rPr>
                <w:rStyle w:val="Hyperlink"/>
                <w:rFonts w:ascii="Arial" w:eastAsia="Times New Roman" w:hAnsi="Arial" w:cs="Arial"/>
                <w:bCs/>
                <w:noProof/>
                <w:color w:val="auto"/>
                <w:sz w:val="20"/>
                <w:szCs w:val="20"/>
                <w:u w:val="none"/>
                <w:lang w:eastAsia="de-DE"/>
              </w:rPr>
              <w:t>Luftschichtanker – gem. allg. bauaufsichtlicher Zulassung</w:t>
            </w:r>
          </w:hyperlink>
          <w:r w:rsidR="008B156B" w:rsidRPr="00F43DD7">
            <w:rPr>
              <w:rFonts w:ascii="Arial" w:eastAsiaTheme="minorEastAsia" w:hAnsi="Arial" w:cs="Arial"/>
              <w:bCs/>
              <w:noProof/>
              <w:webHidden/>
              <w:sz w:val="20"/>
              <w:szCs w:val="20"/>
              <w:lang w:eastAsia="de-DE"/>
            </w:rPr>
            <w:tab/>
            <w:t>58</w:t>
          </w:r>
        </w:p>
      </w:sdtContent>
    </w:sdt>
    <w:p w:rsidR="008B156B" w:rsidRPr="008B156B" w:rsidRDefault="008B156B" w:rsidP="008B156B">
      <w:pPr>
        <w:keepNext/>
        <w:keepLines/>
        <w:spacing w:before="240" w:after="0" w:line="240" w:lineRule="auto"/>
        <w:outlineLvl w:val="0"/>
        <w:rPr>
          <w:rFonts w:ascii="Arial" w:eastAsiaTheme="majorEastAsia" w:hAnsi="Arial" w:cs="Arial"/>
          <w:sz w:val="20"/>
          <w:szCs w:val="20"/>
        </w:rPr>
      </w:pPr>
      <w:bookmarkStart w:id="0" w:name="_GoBack"/>
      <w:bookmarkEnd w:id="0"/>
      <w:r w:rsidRPr="008B156B">
        <w:rPr>
          <w:rFonts w:asciiTheme="majorHAnsi" w:eastAsiaTheme="majorEastAsia" w:hAnsiTheme="majorHAnsi" w:cstheme="majorBidi"/>
          <w:color w:val="2F5496" w:themeColor="accent1" w:themeShade="BF"/>
          <w:sz w:val="32"/>
          <w:szCs w:val="32"/>
        </w:rPr>
        <w:br w:type="page"/>
      </w:r>
      <w:bookmarkStart w:id="1" w:name="Vorbemerkungen"/>
      <w:r w:rsidRPr="008B156B">
        <w:rPr>
          <w:rFonts w:ascii="Arial" w:eastAsia="Times New Roman" w:hAnsi="Arial" w:cs="Arial"/>
          <w:b/>
          <w:bCs/>
          <w:sz w:val="20"/>
          <w:szCs w:val="20"/>
          <w:lang w:eastAsia="de-DE"/>
        </w:rPr>
        <w:lastRenderedPageBreak/>
        <w:t>Vorbemerkungen</w:t>
      </w:r>
      <w:bookmarkEnd w:id="1"/>
    </w:p>
    <w:p w:rsidR="008B156B" w:rsidRPr="008B156B" w:rsidRDefault="008B156B" w:rsidP="008B156B">
      <w:pPr>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color w:val="000000" w:themeColor="text1"/>
          <w:sz w:val="20"/>
          <w:szCs w:val="20"/>
        </w:rPr>
      </w:pPr>
      <w:r w:rsidRPr="008B156B">
        <w:rPr>
          <w:rFonts w:ascii="Arial" w:hAnsi="Arial" w:cs="Arial"/>
          <w:sz w:val="20"/>
          <w:szCs w:val="20"/>
        </w:rPr>
        <w:t xml:space="preserve">Der Bauausführung liegen die Architektenpläne, die statische Berechnung mit den Positionsplänen, die einschlägigen EN/DIN-Vorschriften, allgemeine bauaufsichtliche Zulassungen sowie die VOB und die besonderen Vertragsbedingungen des Auftraggebers mit Sicherheitsbestimmungen und zusätzlichen technischen Vorschriften in der jeweils aktuellen Fassung zugrunde. Weiterhin sind die einschlägigen Baustoff- und </w:t>
      </w:r>
      <w:r w:rsidRPr="008B156B">
        <w:rPr>
          <w:rFonts w:ascii="Arial" w:hAnsi="Arial" w:cs="Arial"/>
          <w:color w:val="000000" w:themeColor="text1"/>
          <w:sz w:val="20"/>
          <w:szCs w:val="20"/>
        </w:rPr>
        <w:t xml:space="preserve">Herstellungsnormen zu beachten. </w:t>
      </w:r>
    </w:p>
    <w:p w:rsidR="008B156B" w:rsidRPr="008B156B" w:rsidRDefault="008B156B" w:rsidP="008B156B">
      <w:pPr>
        <w:spacing w:before="240"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Insbesondere gelten: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VOB/C ATV DIN 18299 "Allgemeine Regelungen für Bauarbeiten jeder Art"</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VOB/C ATV DIN 18330 "Mauerarbeiten"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DIN 18202 "Toleranzen im Hochbau - Bauwerke"</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Normenreihe DIN EN 1996 „Bemessung und Konstruktion von Mauerwerksbauten“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  mit nationalen Anhängen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Normenreihe DIN 4102 "Brandverhalten von Baustoffen und Bauteilen“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Normenreihe DIN 4103 „Nichttragende innere Trennwände“</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Normenreihe DIN 4108 "Wärmeschutz und Energie-Einsparung in Gebäuden"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Normenreihe DIN 4109 "Schallschutz im Hochbau"</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DIN EN 771-2 „Festlegung für Mauersteine - Teil 2: Kalksandsteine“ in Verbindung mit</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sz w:val="20"/>
          <w:szCs w:val="20"/>
        </w:rPr>
        <w:t xml:space="preserve">  DIN 20000-402 „</w:t>
      </w:r>
      <w:r w:rsidRPr="008B156B">
        <w:rPr>
          <w:rFonts w:ascii="Arial" w:hAnsi="Arial" w:cs="Arial"/>
          <w:bCs/>
          <w:sz w:val="20"/>
          <w:szCs w:val="20"/>
        </w:rPr>
        <w:t>Anwendung von Bauprodukten in Bauwerken - Teil 402: Regeln für die Verwendung von Kalksandsteinen nach DIN EN 771“</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bCs/>
          <w:sz w:val="20"/>
          <w:szCs w:val="20"/>
        </w:rPr>
        <w:t>- Normenreihe DIN EN 771 „Festlegungen für Mauersteine“</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b/>
          <w:bCs/>
          <w:sz w:val="20"/>
          <w:szCs w:val="20"/>
        </w:rPr>
        <w:t>-</w:t>
      </w:r>
      <w:r w:rsidRPr="008B156B">
        <w:rPr>
          <w:rFonts w:ascii="Arial" w:hAnsi="Arial" w:cs="Arial"/>
          <w:bCs/>
          <w:sz w:val="20"/>
          <w:szCs w:val="20"/>
        </w:rPr>
        <w:t xml:space="preserve"> Normenreihe DIN 18550 „Planung, Zubereitung und Ausführung von Außen- und Innenputzen“</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b/>
          <w:bCs/>
          <w:sz w:val="20"/>
          <w:szCs w:val="20"/>
        </w:rPr>
        <w:t>-</w:t>
      </w:r>
      <w:r w:rsidRPr="008B156B">
        <w:rPr>
          <w:rFonts w:ascii="Arial" w:hAnsi="Arial" w:cs="Arial"/>
          <w:bCs/>
          <w:sz w:val="20"/>
          <w:szCs w:val="20"/>
        </w:rPr>
        <w:t xml:space="preserve"> DIN 18580 „Mauermörtel mit besonderen Eigenschaften“</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b/>
          <w:bCs/>
          <w:sz w:val="20"/>
          <w:szCs w:val="20"/>
        </w:rPr>
        <w:t>-</w:t>
      </w:r>
      <w:r w:rsidRPr="008B156B">
        <w:rPr>
          <w:rFonts w:ascii="Arial" w:hAnsi="Arial" w:cs="Arial"/>
          <w:bCs/>
          <w:sz w:val="20"/>
          <w:szCs w:val="20"/>
        </w:rPr>
        <w:t xml:space="preserve"> DIN EN 998-1 „Festlegungen für Mörtel im Mauerwerksbau, Teil 1: Putzmörtel</w:t>
      </w:r>
    </w:p>
    <w:p w:rsidR="008B156B" w:rsidRPr="008B156B" w:rsidRDefault="008B156B" w:rsidP="008B156B">
      <w:pPr>
        <w:widowControl w:val="0"/>
        <w:autoSpaceDE w:val="0"/>
        <w:autoSpaceDN w:val="0"/>
        <w:adjustRightInd w:val="0"/>
        <w:spacing w:before="10" w:after="30"/>
        <w:ind w:left="92" w:hanging="92"/>
        <w:rPr>
          <w:rFonts w:ascii="Arial" w:hAnsi="Arial" w:cs="Arial"/>
          <w:bCs/>
          <w:sz w:val="20"/>
          <w:szCs w:val="20"/>
        </w:rPr>
      </w:pPr>
      <w:r w:rsidRPr="008B156B">
        <w:rPr>
          <w:rFonts w:ascii="Arial" w:hAnsi="Arial" w:cs="Arial"/>
          <w:bCs/>
          <w:sz w:val="20"/>
          <w:szCs w:val="20"/>
        </w:rPr>
        <w:t xml:space="preserve">- DIN EN 998-2 „Festlegungen für Mörtel im Mauerwerksbau, Teil 2: Mauermörtel“ in Verbindung mit DIN 20000-412 </w:t>
      </w:r>
      <w:r w:rsidRPr="008B156B">
        <w:rPr>
          <w:rFonts w:ascii="Arial" w:hAnsi="Arial" w:cs="Arial"/>
          <w:sz w:val="20"/>
          <w:szCs w:val="20"/>
        </w:rPr>
        <w:t>„</w:t>
      </w:r>
      <w:r w:rsidRPr="008B156B">
        <w:rPr>
          <w:rFonts w:ascii="Arial" w:hAnsi="Arial" w:cs="Arial"/>
          <w:bCs/>
          <w:sz w:val="20"/>
          <w:szCs w:val="20"/>
        </w:rPr>
        <w:t>Anwendung von Bauprodukten in Bauwerken - Teil 412: Regeln für die Verwendung von Mauermörtel nach DIN EN 998-2“</w:t>
      </w:r>
    </w:p>
    <w:p w:rsidR="008B156B" w:rsidRPr="008B156B" w:rsidRDefault="008B156B" w:rsidP="008B156B">
      <w:pPr>
        <w:widowControl w:val="0"/>
        <w:autoSpaceDE w:val="0"/>
        <w:autoSpaceDN w:val="0"/>
        <w:adjustRightInd w:val="0"/>
        <w:spacing w:before="10" w:after="30"/>
        <w:ind w:left="92" w:hanging="92"/>
        <w:rPr>
          <w:rFonts w:ascii="Arial" w:hAnsi="Arial" w:cs="Arial"/>
          <w:sz w:val="20"/>
          <w:szCs w:val="20"/>
        </w:rPr>
      </w:pPr>
      <w:r w:rsidRPr="008B156B">
        <w:rPr>
          <w:rFonts w:ascii="Arial" w:hAnsi="Arial" w:cs="Arial"/>
          <w:sz w:val="20"/>
          <w:szCs w:val="20"/>
        </w:rPr>
        <w:t>- Allgemeine bauaufsichtliche Zulassungen für KS-Flachstürze, KS-Fertigteilstürze und KS-Sonderformate</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Unfallverhütungsvorschriften und Vorgaben der Bauberufsgenossenschaften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Anwendungstechnische Informationen der Kalksandsteinindustrie.</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Die Liefermöglichkeiten der ausgewählten Kalksandsteinprodukte (Steinarten, Formate, Steindruckfestigkeitsklassen, Rohdichteklassen, etc.) sind dem </w:t>
      </w:r>
      <w:r w:rsidRPr="008B156B">
        <w:rPr>
          <w:rFonts w:ascii="Arial" w:hAnsi="Arial" w:cs="Arial"/>
          <w:bCs/>
          <w:sz w:val="20"/>
          <w:szCs w:val="20"/>
        </w:rPr>
        <w:t>H+H</w:t>
      </w:r>
      <w:r w:rsidRPr="008B156B">
        <w:rPr>
          <w:rFonts w:ascii="Arial" w:hAnsi="Arial" w:cs="Arial"/>
          <w:sz w:val="20"/>
          <w:szCs w:val="20"/>
        </w:rPr>
        <w:t xml:space="preserve">-Lieferprogramm zu entnehmen. </w:t>
      </w:r>
    </w:p>
    <w:p w:rsidR="008B156B" w:rsidRPr="008B156B" w:rsidRDefault="008B156B" w:rsidP="008B156B">
      <w:pPr>
        <w:rPr>
          <w:rFonts w:ascii="Arial" w:hAnsi="Arial" w:cs="Arial"/>
          <w:sz w:val="20"/>
          <w:szCs w:val="20"/>
        </w:rPr>
      </w:pPr>
      <w:r w:rsidRPr="008B156B">
        <w:rPr>
          <w:rFonts w:ascii="Arial" w:hAnsi="Arial" w:cs="Arial"/>
          <w:sz w:val="20"/>
          <w:szCs w:val="20"/>
        </w:rPr>
        <w:t>Die Leistungen umfassen grundsätzlich das Herstellen des Mauerwerks einschließlich Liefern aller Materialien und Geräte.</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ABLADEPLATZ/ZUFAHRTSWEG: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Die Baustelle wie auch der Abladeplatz innerhalb des Baugeländes müssen auf einem für Schwerlastfahrzeuge (bis 40 t) geeigneten, tragfähigen Zufahrtsweg erreichbar sein. Die Entladestellen sind so vorzubereiten, dass die angelieferten Steinpakete auf sauberem, festem und ebenem Untergrund abgesetzt werden können, z.B. auf Paletten oder Bohlengelege. </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WITTERUNGSSCHUTZ: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Das Sichern der Arbeiten gegen Niederschlagswasser, mit dem üblicherweise zu rechnen ist, und die Ableitung des Wassers, ist eine Nebenleistung nach DIN 18299-VOB/C. Baustoffe, z.B. Mauersteine und Mörtel, sowie Bauteile, z.B. Wände, sind daher z.B. durch Abdecken mit Folie gegen Niederschlagswasser zu schützen. </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ARBEITEN BEI FROST: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Für Arbeiten bei Frost dürfen keine chlorid- und/oder nitrathaltigen Tausalze oder Frostschutzmittel </w:t>
      </w:r>
      <w:r w:rsidRPr="008B156B">
        <w:rPr>
          <w:rFonts w:ascii="Arial" w:hAnsi="Arial" w:cs="Arial"/>
          <w:sz w:val="20"/>
          <w:szCs w:val="20"/>
        </w:rPr>
        <w:lastRenderedPageBreak/>
        <w:t>verwendet werden, da diese Mittel das Mauerwerk schädigen können. Nach DIN EN 1996 darf Mauerwerk bei Frost nur unter besonderen Schutzmaßnahmen ausgeführt werden. Zum Arbeiten bei Frost sind die Bestimmungen der DIN EN 1996 und der DIN 18330 zu beachten. Bei ungeeigneten Bedingungen, die sich aus der Witterung oder dem Raumklima ergeben, z.B. Frost, sind in Abstimmung mit dem Auftraggeber besondere Maßnahmen zu ergreifen. Gefrorene Baustoffe dürfen nicht verarbeitet werden.</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ARBEITEN BEI HOHEN TEMPERATUREN: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Bei hohen sommerlichen Temperaturen sind die Steine vorzunässen. Zusätzlich ist das Mauerwerk vor dem Austrocknen zu schützen.</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OBERFLÄCHENBEHANDLUNG VON INNENWÄNDEN: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Übliche Anforderungen an die Oberfläche der Innenwände liegen vor, wenn die Wände mit Putzen bekleidet werden, die als Träger von Anstrichen und Tapeten dienen. Erhöhte Anforderungen an die Rohbauwand ("nicht flächenfertige Wand" nach DIN 18202) oder den Innenputz sind besonders zu beschreiben.</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AUFTRAG VON INNENPUTZEN: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Einlagig aufgetragene Putze sind in der Regel Untergründe zur weiteren Bearbeitung.</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Die Vorbehandlung des Putzgrundes, wie Anbringen eines Spritzbewurfes, Auftragen einer Haftbrücke oder Vorbehandeln stark saugender Putzgründe zählt dabei zu den besonderen Leistungen.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 18550) zu stellen. Hier sind abgestimmte Oberflächensysteme (Grundputz, Beschichtung, (Wandbeläge) festzulegen und auszuschreiben.</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GLEICHWERTIGE TECHNISCHE SPEZIFIKATIONEN</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Soweit in der Leistungsbeschreibung auf Technische Spezifikationen Bezug genommen wird, z. B. nationale Normen, mit denen Europäische Normen umgesetzt werden, europäische technische Zulassungen, gemeinsame technische Spezifikationen, internationale Normen, werden auch ohne den ausdrücklichen Zusatz: oder gleichwertig, immer gleichwertige Technische Spezifikationen in Bezug genommen.</w:t>
      </w:r>
    </w:p>
    <w:p w:rsidR="008B156B" w:rsidRPr="008B156B" w:rsidRDefault="008B156B" w:rsidP="008B156B">
      <w:pPr>
        <w:rPr>
          <w:rFonts w:ascii="Arial" w:hAnsi="Arial" w:cs="Arial"/>
        </w:rPr>
      </w:pPr>
      <w:r w:rsidRPr="008B156B">
        <w:rPr>
          <w:rFonts w:ascii="Arial" w:hAnsi="Arial" w:cs="Arial"/>
        </w:rPr>
        <w:br w:type="page"/>
      </w:r>
    </w:p>
    <w:tbl>
      <w:tblPr>
        <w:tblW w:w="10065" w:type="dxa"/>
        <w:tblLayout w:type="fixed"/>
        <w:tblCellMar>
          <w:left w:w="70" w:type="dxa"/>
          <w:right w:w="70" w:type="dxa"/>
        </w:tblCellMar>
        <w:tblLook w:val="04A0" w:firstRow="1" w:lastRow="0" w:firstColumn="1" w:lastColumn="0" w:noHBand="0" w:noVBand="1"/>
      </w:tblPr>
      <w:tblGrid>
        <w:gridCol w:w="757"/>
        <w:gridCol w:w="2153"/>
        <w:gridCol w:w="207"/>
        <w:gridCol w:w="285"/>
        <w:gridCol w:w="931"/>
        <w:gridCol w:w="912"/>
        <w:gridCol w:w="1276"/>
        <w:gridCol w:w="244"/>
        <w:gridCol w:w="323"/>
        <w:gridCol w:w="893"/>
        <w:gridCol w:w="383"/>
        <w:gridCol w:w="1701"/>
      </w:tblGrid>
      <w:tr w:rsidR="008B156B" w:rsidRPr="008B156B" w:rsidTr="008B156B">
        <w:trPr>
          <w:gridAfter w:val="2"/>
          <w:wAfter w:w="2084" w:type="dxa"/>
          <w:trHeight w:val="315"/>
        </w:trPr>
        <w:tc>
          <w:tcPr>
            <w:tcW w:w="3117" w:type="dxa"/>
            <w:gridSpan w:val="3"/>
            <w:tcBorders>
              <w:top w:val="nil"/>
              <w:left w:val="nil"/>
              <w:bottom w:val="nil"/>
              <w:right w:val="nil"/>
            </w:tcBorders>
            <w:shd w:val="clear" w:color="auto" w:fill="auto"/>
            <w:noWrap/>
            <w:hideMark/>
          </w:tcPr>
          <w:p w:rsidR="008B156B" w:rsidRPr="008B156B" w:rsidRDefault="008B156B" w:rsidP="008B156B">
            <w:pPr>
              <w:keepNext/>
              <w:keepLines/>
              <w:spacing w:after="0" w:line="240" w:lineRule="auto"/>
              <w:outlineLvl w:val="0"/>
              <w:rPr>
                <w:rFonts w:ascii="Arial" w:eastAsia="Times New Roman" w:hAnsi="Arial" w:cs="Arial"/>
                <w:b/>
                <w:bCs/>
                <w:color w:val="2F5496" w:themeColor="accent1" w:themeShade="BF"/>
                <w:sz w:val="24"/>
                <w:szCs w:val="24"/>
                <w:lang w:eastAsia="de-DE"/>
              </w:rPr>
            </w:pPr>
            <w:bookmarkStart w:id="2" w:name="Leistungsverzeichnis"/>
            <w:r w:rsidRPr="008B156B">
              <w:rPr>
                <w:rFonts w:ascii="Arial" w:eastAsia="Times New Roman" w:hAnsi="Arial" w:cs="Arial"/>
                <w:b/>
                <w:bCs/>
                <w:sz w:val="24"/>
                <w:szCs w:val="24"/>
                <w:lang w:eastAsia="de-DE"/>
              </w:rPr>
              <w:lastRenderedPageBreak/>
              <w:t>Leistungsverzeichnis</w:t>
            </w:r>
            <w:bookmarkEnd w:id="2"/>
          </w:p>
        </w:tc>
        <w:tc>
          <w:tcPr>
            <w:tcW w:w="1216"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240" w:after="0"/>
              <w:outlineLvl w:val="0"/>
              <w:rPr>
                <w:rFonts w:ascii="Arial" w:eastAsia="Times New Roman" w:hAnsi="Arial" w:cs="Arial"/>
                <w:b/>
                <w:bCs/>
                <w:color w:val="2F5496" w:themeColor="accent1" w:themeShade="BF"/>
                <w:sz w:val="24"/>
                <w:szCs w:val="24"/>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keepNext/>
              <w:keepLines/>
              <w:spacing w:before="240" w:after="0"/>
              <w:outlineLvl w:val="0"/>
              <w:rPr>
                <w:rFonts w:ascii="Times New Roman" w:eastAsia="Times New Roman" w:hAnsi="Times New Roman" w:cs="Times New Roman"/>
                <w:color w:val="2F5496" w:themeColor="accent1" w:themeShade="BF"/>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240" w:after="0"/>
              <w:outlineLvl w:val="0"/>
              <w:rPr>
                <w:rFonts w:ascii="Times New Roman" w:eastAsia="Times New Roman" w:hAnsi="Times New Roman" w:cs="Times New Roman"/>
                <w:color w:val="2F5496" w:themeColor="accent1" w:themeShade="BF"/>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240" w:after="0"/>
              <w:outlineLvl w:val="0"/>
              <w:rPr>
                <w:rFonts w:ascii="Times New Roman" w:eastAsia="Times New Roman" w:hAnsi="Times New Roman" w:cs="Times New Roman"/>
                <w:color w:val="2F5496" w:themeColor="accent1" w:themeShade="BF"/>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808080"/>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Projekt</w:t>
            </w:r>
          </w:p>
        </w:tc>
        <w:tc>
          <w:tcPr>
            <w:tcW w:w="5071" w:type="dxa"/>
            <w:gridSpan w:val="8"/>
            <w:tcBorders>
              <w:top w:val="single" w:sz="4" w:space="0" w:color="808080"/>
              <w:left w:val="nil"/>
              <w:bottom w:val="single" w:sz="4" w:space="0" w:color="808080"/>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A6A6A6"/>
              <w:left w:val="single" w:sz="4" w:space="0" w:color="A6A6A6"/>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Bauvorhaben</w:t>
            </w:r>
          </w:p>
        </w:tc>
        <w:tc>
          <w:tcPr>
            <w:tcW w:w="5071" w:type="dxa"/>
            <w:gridSpan w:val="8"/>
            <w:tcBorders>
              <w:top w:val="single" w:sz="4" w:space="0" w:color="A6A6A6"/>
              <w:left w:val="nil"/>
              <w:bottom w:val="nil"/>
              <w:right w:val="single" w:sz="4" w:space="0" w:color="A6A6A6"/>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A6A6A6"/>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Straße</w:t>
            </w:r>
          </w:p>
        </w:tc>
        <w:tc>
          <w:tcPr>
            <w:tcW w:w="5071" w:type="dxa"/>
            <w:gridSpan w:val="8"/>
            <w:tcBorders>
              <w:top w:val="nil"/>
              <w:left w:val="nil"/>
              <w:bottom w:val="nil"/>
              <w:right w:val="single" w:sz="4" w:space="0" w:color="A6A6A6"/>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A6A6A6"/>
              <w:bottom w:val="single" w:sz="4" w:space="0" w:color="A6A6A6"/>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PLZ, Ort</w:t>
            </w:r>
          </w:p>
        </w:tc>
        <w:tc>
          <w:tcPr>
            <w:tcW w:w="5071" w:type="dxa"/>
            <w:gridSpan w:val="8"/>
            <w:tcBorders>
              <w:top w:val="nil"/>
              <w:left w:val="nil"/>
              <w:bottom w:val="single" w:sz="4" w:space="0" w:color="A6A6A6"/>
              <w:right w:val="single" w:sz="4" w:space="0" w:color="A6A6A6"/>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Bauherr</w:t>
            </w:r>
          </w:p>
        </w:tc>
        <w:tc>
          <w:tcPr>
            <w:tcW w:w="5071" w:type="dxa"/>
            <w:gridSpan w:val="8"/>
            <w:tcBorders>
              <w:top w:val="single" w:sz="4" w:space="0" w:color="808080"/>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Verfasser</w:t>
            </w:r>
          </w:p>
        </w:tc>
        <w:tc>
          <w:tcPr>
            <w:tcW w:w="5071" w:type="dxa"/>
            <w:gridSpan w:val="8"/>
            <w:tcBorders>
              <w:top w:val="single" w:sz="4" w:space="0" w:color="808080"/>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Straße</w:t>
            </w:r>
          </w:p>
        </w:tc>
        <w:tc>
          <w:tcPr>
            <w:tcW w:w="5071" w:type="dxa"/>
            <w:gridSpan w:val="8"/>
            <w:tcBorders>
              <w:top w:val="nil"/>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PLZ, Ort</w:t>
            </w:r>
          </w:p>
        </w:tc>
        <w:tc>
          <w:tcPr>
            <w:tcW w:w="5071" w:type="dxa"/>
            <w:gridSpan w:val="8"/>
            <w:tcBorders>
              <w:top w:val="nil"/>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Bauleitung</w:t>
            </w:r>
          </w:p>
        </w:tc>
        <w:tc>
          <w:tcPr>
            <w:tcW w:w="5071" w:type="dxa"/>
            <w:gridSpan w:val="8"/>
            <w:tcBorders>
              <w:top w:val="single" w:sz="4" w:space="0" w:color="808080"/>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2910" w:type="dxa"/>
            <w:gridSpan w:val="2"/>
            <w:tcBorders>
              <w:top w:val="single" w:sz="4" w:space="0" w:color="808080"/>
              <w:left w:val="single" w:sz="4" w:space="0" w:color="808080"/>
              <w:bottom w:val="nil"/>
            </w:tcBorders>
            <w:shd w:val="clear" w:color="auto" w:fill="auto"/>
            <w:noWrap/>
            <w:hideMark/>
          </w:tcPr>
          <w:p w:rsidR="008B156B" w:rsidRPr="008B156B" w:rsidRDefault="008B156B" w:rsidP="008B156B">
            <w:pPr>
              <w:spacing w:after="0" w:line="240" w:lineRule="auto"/>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Bemerkungen</w:t>
            </w:r>
          </w:p>
        </w:tc>
        <w:tc>
          <w:tcPr>
            <w:tcW w:w="5071" w:type="dxa"/>
            <w:gridSpan w:val="8"/>
            <w:vMerge w:val="restart"/>
            <w:tcBorders>
              <w:top w:val="single" w:sz="4" w:space="0" w:color="808080"/>
              <w:bottom w:val="single" w:sz="4" w:space="0" w:color="808080"/>
              <w:right w:val="single" w:sz="4" w:space="0" w:color="808080"/>
            </w:tcBorders>
            <w:shd w:val="clear" w:color="000000" w:fill="D9D9D9"/>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8B156B" w:rsidRPr="008B156B" w:rsidRDefault="008B156B" w:rsidP="008B156B">
            <w:pPr>
              <w:spacing w:after="0" w:line="240" w:lineRule="auto"/>
              <w:rPr>
                <w:rFonts w:ascii="Arial" w:eastAsia="Times New Roman" w:hAnsi="Arial" w:cs="Arial"/>
                <w:sz w:val="20"/>
                <w:szCs w:val="20"/>
                <w:lang w:eastAsia="de-DE"/>
              </w:rPr>
            </w:pPr>
          </w:p>
        </w:tc>
      </w:tr>
      <w:tr w:rsidR="008B156B" w:rsidRPr="008B156B" w:rsidTr="008B156B">
        <w:trPr>
          <w:gridAfter w:val="2"/>
          <w:wAfter w:w="2084" w:type="dxa"/>
          <w:trHeight w:val="300"/>
        </w:trPr>
        <w:tc>
          <w:tcPr>
            <w:tcW w:w="2910" w:type="dxa"/>
            <w:gridSpan w:val="2"/>
            <w:tcBorders>
              <w:top w:val="nil"/>
              <w:left w:val="single" w:sz="4" w:space="0" w:color="808080"/>
              <w:bottom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8B156B" w:rsidRPr="008B156B" w:rsidRDefault="008B156B" w:rsidP="008B156B">
            <w:pPr>
              <w:spacing w:after="0" w:line="240" w:lineRule="auto"/>
              <w:rPr>
                <w:rFonts w:ascii="Arial" w:eastAsia="Times New Roman" w:hAnsi="Arial" w:cs="Arial"/>
                <w:sz w:val="20"/>
                <w:szCs w:val="20"/>
                <w:lang w:eastAsia="de-DE"/>
              </w:rPr>
            </w:pPr>
          </w:p>
        </w:tc>
      </w:tr>
      <w:tr w:rsidR="008B156B" w:rsidRPr="008B156B" w:rsidTr="008B156B">
        <w:trPr>
          <w:gridAfter w:val="2"/>
          <w:wAfter w:w="2084" w:type="dxa"/>
          <w:trHeight w:val="300"/>
        </w:trPr>
        <w:tc>
          <w:tcPr>
            <w:tcW w:w="2910" w:type="dxa"/>
            <w:gridSpan w:val="2"/>
            <w:tcBorders>
              <w:top w:val="nil"/>
              <w:left w:val="single" w:sz="4" w:space="0" w:color="808080"/>
              <w:bottom w:val="single" w:sz="4" w:space="0" w:color="808080"/>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8B156B" w:rsidRPr="008B156B" w:rsidRDefault="008B156B" w:rsidP="008B156B">
            <w:pPr>
              <w:spacing w:after="0" w:line="240" w:lineRule="auto"/>
              <w:rPr>
                <w:rFonts w:ascii="Arial" w:eastAsia="Times New Roman" w:hAnsi="Arial" w:cs="Arial"/>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3117" w:type="dxa"/>
            <w:gridSpan w:val="3"/>
            <w:tcBorders>
              <w:top w:val="single" w:sz="4" w:space="0" w:color="808080"/>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b/>
                <w:bCs/>
                <w:lang w:eastAsia="de-DE"/>
              </w:rPr>
            </w:pPr>
            <w:r w:rsidRPr="008B156B">
              <w:rPr>
                <w:rFonts w:ascii="Arial" w:eastAsia="Times New Roman" w:hAnsi="Arial" w:cs="Arial"/>
                <w:b/>
                <w:bCs/>
                <w:lang w:eastAsia="de-DE"/>
              </w:rPr>
              <w:t xml:space="preserve">Angebotssumme in Euro </w:t>
            </w:r>
          </w:p>
        </w:tc>
        <w:tc>
          <w:tcPr>
            <w:tcW w:w="1216" w:type="dxa"/>
            <w:gridSpan w:val="2"/>
            <w:tcBorders>
              <w:top w:val="single" w:sz="4" w:space="0" w:color="808080"/>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912" w:type="dxa"/>
            <w:tcBorders>
              <w:top w:val="single" w:sz="4" w:space="0" w:color="808080"/>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1520" w:type="dxa"/>
            <w:gridSpan w:val="2"/>
            <w:tcBorders>
              <w:top w:val="single" w:sz="4" w:space="0" w:color="808080"/>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1216" w:type="dxa"/>
            <w:gridSpan w:val="2"/>
            <w:tcBorders>
              <w:top w:val="single" w:sz="4" w:space="0" w:color="808080"/>
              <w:left w:val="nil"/>
              <w:bottom w:val="nil"/>
              <w:right w:val="single" w:sz="4" w:space="0" w:color="808080"/>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r>
      <w:tr w:rsidR="008B156B" w:rsidRPr="008B156B" w:rsidTr="008B156B">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single" w:sz="4" w:space="0" w:color="808080"/>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r>
      <w:tr w:rsidR="008B156B" w:rsidRPr="008B156B" w:rsidTr="008B156B">
        <w:trPr>
          <w:gridAfter w:val="2"/>
          <w:wAfter w:w="2084" w:type="dxa"/>
          <w:trHeight w:val="300"/>
        </w:trPr>
        <w:tc>
          <w:tcPr>
            <w:tcW w:w="5245" w:type="dxa"/>
            <w:gridSpan w:val="6"/>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lang w:eastAsia="de-DE"/>
              </w:rPr>
            </w:pPr>
            <w:r w:rsidRPr="008B156B">
              <w:rPr>
                <w:rFonts w:ascii="Arial" w:eastAsia="Times New Roman" w:hAnsi="Arial" w:cs="Arial"/>
                <w:lang w:eastAsia="de-DE"/>
              </w:rPr>
              <w:t>Angebotssumme (Titel 1-10, netto) ungeprüft</w:t>
            </w:r>
          </w:p>
        </w:tc>
        <w:tc>
          <w:tcPr>
            <w:tcW w:w="2736" w:type="dxa"/>
            <w:gridSpan w:val="4"/>
            <w:tcBorders>
              <w:top w:val="nil"/>
              <w:left w:val="nil"/>
              <w:bottom w:val="double" w:sz="6" w:space="0" w:color="auto"/>
              <w:right w:val="single" w:sz="4" w:space="0" w:color="808080"/>
            </w:tcBorders>
            <w:shd w:val="clear" w:color="auto" w:fill="D9D9D9" w:themeFill="background1" w:themeFillShade="D9"/>
            <w:noWrap/>
            <w:vAlign w:val="center"/>
            <w:hideMark/>
          </w:tcPr>
          <w:p w:rsidR="008B156B" w:rsidRPr="008B156B" w:rsidRDefault="008B156B" w:rsidP="008B156B">
            <w:pPr>
              <w:spacing w:after="0" w:line="240" w:lineRule="auto"/>
              <w:jc w:val="right"/>
              <w:rPr>
                <w:rFonts w:ascii="Arial" w:eastAsia="Times New Roman" w:hAnsi="Arial" w:cs="Arial"/>
                <w:b/>
                <w:bCs/>
                <w:sz w:val="24"/>
                <w:szCs w:val="24"/>
                <w:lang w:eastAsia="de-DE"/>
              </w:rPr>
            </w:pPr>
            <w:r w:rsidRPr="008B156B">
              <w:rPr>
                <w:rFonts w:ascii="Arial" w:eastAsia="Times New Roman" w:hAnsi="Arial" w:cs="Arial"/>
                <w:b/>
                <w:bCs/>
                <w:sz w:val="24"/>
                <w:szCs w:val="24"/>
                <w:lang w:eastAsia="de-DE"/>
              </w:rPr>
              <w:t xml:space="preserve">                                € </w:t>
            </w:r>
          </w:p>
        </w:tc>
      </w:tr>
      <w:tr w:rsidR="008B156B" w:rsidRPr="008B156B" w:rsidTr="008B156B">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207" w:type="dxa"/>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1216"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912" w:type="dxa"/>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r w:rsidRPr="008B156B">
              <w:rPr>
                <w:rFonts w:ascii="Arial" w:eastAsia="Times New Roman" w:hAnsi="Arial" w:cs="Arial"/>
                <w:sz w:val="24"/>
                <w:szCs w:val="24"/>
                <w:lang w:eastAsia="de-DE"/>
              </w:rPr>
              <w:t> </w:t>
            </w:r>
          </w:p>
        </w:tc>
        <w:tc>
          <w:tcPr>
            <w:tcW w:w="1520"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4"/>
                <w:szCs w:val="24"/>
                <w:lang w:eastAsia="de-DE"/>
              </w:rPr>
            </w:pPr>
          </w:p>
        </w:tc>
        <w:tc>
          <w:tcPr>
            <w:tcW w:w="1216" w:type="dxa"/>
            <w:gridSpan w:val="2"/>
            <w:tcBorders>
              <w:top w:val="nil"/>
              <w:left w:val="nil"/>
              <w:bottom w:val="single" w:sz="4" w:space="0" w:color="808080"/>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300"/>
        </w:trPr>
        <w:tc>
          <w:tcPr>
            <w:tcW w:w="5245" w:type="dxa"/>
            <w:gridSpan w:val="6"/>
            <w:tcBorders>
              <w:top w:val="nil"/>
              <w:left w:val="single" w:sz="4" w:space="0" w:color="808080"/>
              <w:bottom w:val="single" w:sz="4" w:space="0" w:color="808080"/>
              <w:right w:val="nil"/>
            </w:tcBorders>
            <w:shd w:val="clear" w:color="auto" w:fill="auto"/>
            <w:noWrap/>
            <w:hideMark/>
          </w:tcPr>
          <w:p w:rsidR="008B156B" w:rsidRPr="008B156B" w:rsidRDefault="008B156B" w:rsidP="008B156B">
            <w:pPr>
              <w:spacing w:after="0" w:line="240" w:lineRule="auto"/>
              <w:rPr>
                <w:rFonts w:ascii="Arial" w:eastAsia="Times New Roman" w:hAnsi="Arial" w:cs="Arial"/>
                <w:lang w:eastAsia="de-DE"/>
              </w:rPr>
            </w:pPr>
            <w:r w:rsidRPr="008B156B">
              <w:rPr>
                <w:rFonts w:ascii="Arial" w:eastAsia="Times New Roman" w:hAnsi="Arial" w:cs="Arial"/>
                <w:lang w:eastAsia="de-DE"/>
              </w:rPr>
              <w:t>Angebotssumme (Titel 1-10, netto) geprüft</w:t>
            </w:r>
          </w:p>
        </w:tc>
        <w:tc>
          <w:tcPr>
            <w:tcW w:w="2736" w:type="dxa"/>
            <w:gridSpan w:val="4"/>
            <w:tcBorders>
              <w:top w:val="nil"/>
              <w:left w:val="nil"/>
              <w:bottom w:val="double" w:sz="6" w:space="0" w:color="auto"/>
              <w:right w:val="single" w:sz="4" w:space="0" w:color="808080"/>
            </w:tcBorders>
            <w:shd w:val="clear" w:color="000000" w:fill="D9D9D9"/>
            <w:noWrap/>
            <w:vAlign w:val="center"/>
            <w:hideMark/>
          </w:tcPr>
          <w:p w:rsidR="008B156B" w:rsidRPr="008B156B" w:rsidRDefault="008B156B" w:rsidP="008B156B">
            <w:pPr>
              <w:spacing w:after="0" w:line="240" w:lineRule="auto"/>
              <w:jc w:val="right"/>
              <w:rPr>
                <w:rFonts w:ascii="Arial" w:eastAsia="Times New Roman" w:hAnsi="Arial" w:cs="Arial"/>
                <w:b/>
                <w:bCs/>
                <w:sz w:val="24"/>
                <w:szCs w:val="24"/>
                <w:lang w:eastAsia="de-DE"/>
              </w:rPr>
            </w:pPr>
            <w:r w:rsidRPr="008B156B">
              <w:rPr>
                <w:rFonts w:ascii="Arial" w:eastAsia="Times New Roman" w:hAnsi="Arial" w:cs="Arial"/>
                <w:b/>
                <w:bCs/>
                <w:sz w:val="24"/>
                <w:szCs w:val="24"/>
                <w:lang w:eastAsia="de-DE"/>
              </w:rPr>
              <w:t>€</w:t>
            </w:r>
          </w:p>
        </w:tc>
      </w:tr>
      <w:tr w:rsidR="008B156B" w:rsidRPr="008B156B" w:rsidTr="008B156B">
        <w:trPr>
          <w:gridAfter w:val="2"/>
          <w:wAfter w:w="2084" w:type="dxa"/>
          <w:trHeight w:val="270"/>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jc w:val="center"/>
              <w:rPr>
                <w:rFonts w:ascii="Arial" w:eastAsia="Times New Roman" w:hAnsi="Arial" w:cs="Arial"/>
                <w:b/>
                <w:bCs/>
                <w:sz w:val="24"/>
                <w:szCs w:val="24"/>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291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Times New Roman" w:eastAsia="Times New Roman" w:hAnsi="Times New Roman" w:cs="Times New Roman"/>
                <w:sz w:val="20"/>
                <w:szCs w:val="20"/>
                <w:lang w:eastAsia="de-DE"/>
              </w:rPr>
            </w:pPr>
          </w:p>
        </w:tc>
      </w:tr>
      <w:tr w:rsidR="008B156B" w:rsidRPr="008B156B" w:rsidTr="008B156B">
        <w:trPr>
          <w:gridAfter w:val="2"/>
          <w:wAfter w:w="2084" w:type="dxa"/>
          <w:trHeight w:val="255"/>
        </w:trPr>
        <w:tc>
          <w:tcPr>
            <w:tcW w:w="3117" w:type="dxa"/>
            <w:gridSpan w:val="3"/>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Ort, Datum Unterschrift Bieter</w:t>
            </w:r>
          </w:p>
        </w:tc>
        <w:tc>
          <w:tcPr>
            <w:tcW w:w="1216" w:type="dxa"/>
            <w:gridSpan w:val="2"/>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p>
        </w:tc>
        <w:tc>
          <w:tcPr>
            <w:tcW w:w="3648" w:type="dxa"/>
            <w:gridSpan w:val="5"/>
            <w:tcBorders>
              <w:top w:val="nil"/>
              <w:left w:val="nil"/>
              <w:bottom w:val="nil"/>
              <w:right w:val="nil"/>
            </w:tcBorders>
            <w:shd w:val="clear" w:color="auto" w:fill="auto"/>
            <w:noWrap/>
            <w:hideMark/>
          </w:tcPr>
          <w:p w:rsidR="008B156B" w:rsidRPr="008B156B" w:rsidRDefault="008B156B" w:rsidP="008B156B">
            <w:pPr>
              <w:spacing w:after="0" w:line="240"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Ort, Datum Unterschrift Ausschreibender</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lastRenderedPageBreak/>
              <w:t>1</w:t>
            </w:r>
          </w:p>
        </w:tc>
        <w:tc>
          <w:tcPr>
            <w:tcW w:w="5764" w:type="dxa"/>
            <w:gridSpan w:val="6"/>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bCs/>
                <w:color w:val="2F5496" w:themeColor="accent1" w:themeShade="BF"/>
                <w:sz w:val="20"/>
                <w:szCs w:val="20"/>
              </w:rPr>
            </w:pPr>
            <w:bookmarkStart w:id="3" w:name="Mauerwerk_Kalksandstein_1_0"/>
            <w:r w:rsidRPr="008B156B">
              <w:rPr>
                <w:rFonts w:ascii="Arial" w:eastAsiaTheme="majorEastAsia" w:hAnsi="Arial" w:cs="Arial"/>
                <w:b/>
                <w:sz w:val="24"/>
                <w:szCs w:val="24"/>
              </w:rPr>
              <w:t xml:space="preserve">Mauerwerk aus </w:t>
            </w:r>
            <w:r w:rsidRPr="008B156B">
              <w:rPr>
                <w:rFonts w:ascii="Arial" w:eastAsiaTheme="majorEastAsia" w:hAnsi="Arial" w:cs="Arial"/>
                <w:b/>
                <w:bCs/>
                <w:sz w:val="24"/>
                <w:szCs w:val="24"/>
              </w:rPr>
              <w:t xml:space="preserve">H+H Kalksandstein </w:t>
            </w:r>
            <w:bookmarkEnd w:id="3"/>
            <w:r w:rsidRPr="008B156B">
              <w:rPr>
                <w:rFonts w:ascii="Arial" w:eastAsiaTheme="majorEastAsia" w:hAnsi="Arial" w:cs="Arial"/>
                <w:b/>
                <w:bCs/>
                <w:sz w:val="24"/>
                <w:szCs w:val="24"/>
              </w:rPr>
              <w:t>– kleinformatige KS-Steine mit Normalmauermörtel</w:t>
            </w:r>
          </w:p>
        </w:tc>
        <w:tc>
          <w:tcPr>
            <w:tcW w:w="567" w:type="dxa"/>
            <w:gridSpan w:val="2"/>
            <w:tcBorders>
              <w:top w:val="nil"/>
              <w:left w:val="nil"/>
              <w:bottom w:val="nil"/>
              <w:right w:val="nil"/>
            </w:tcBorders>
            <w:shd w:val="clear" w:color="auto" w:fill="auto"/>
            <w:hideMark/>
          </w:tcPr>
          <w:p w:rsidR="008B156B" w:rsidRPr="008B156B" w:rsidRDefault="008B156B" w:rsidP="008B156B">
            <w:pPr>
              <w:keepNext/>
              <w:keepLines/>
              <w:spacing w:after="0"/>
              <w:outlineLvl w:val="0"/>
              <w:rPr>
                <w:rFonts w:ascii="Arial" w:eastAsiaTheme="majorEastAsia" w:hAnsi="Arial" w:cs="Arial"/>
                <w:color w:val="2F5496" w:themeColor="accent1" w:themeShade="BF"/>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keepNext/>
              <w:keepLines/>
              <w:spacing w:after="0"/>
              <w:outlineLvl w:val="0"/>
              <w:rPr>
                <w:rFonts w:ascii="Arial" w:eastAsiaTheme="majorEastAsia" w:hAnsi="Arial" w:cs="Arial"/>
                <w:color w:val="2F5496" w:themeColor="accent1" w:themeShade="BF"/>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keepNext/>
              <w:keepLines/>
              <w:spacing w:after="0"/>
              <w:outlineLvl w:val="0"/>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4" w:type="dxa"/>
            <w:gridSpan w:val="6"/>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4" w:name="Technische_Vorbemerkungen_1_0"/>
            <w:r w:rsidRPr="008B156B">
              <w:rPr>
                <w:rFonts w:ascii="Arial" w:hAnsi="Arial" w:cs="Arial"/>
                <w:b/>
                <w:bCs/>
                <w:sz w:val="20"/>
                <w:szCs w:val="20"/>
              </w:rPr>
              <w:t xml:space="preserve">Technische Vorbemerkungen </w:t>
            </w:r>
            <w:bookmarkEnd w:id="4"/>
            <w:r w:rsidRPr="008B156B">
              <w:rPr>
                <w:rFonts w:ascii="Arial" w:hAnsi="Arial" w:cs="Arial"/>
                <w:b/>
                <w:bCs/>
                <w:sz w:val="20"/>
                <w:szCs w:val="20"/>
              </w:rPr>
              <w:t>für Mauerwerk aus kleinformatigen H+H KS-Steinen mit Normalmauermörtel</w:t>
            </w:r>
          </w:p>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64" w:type="dxa"/>
            <w:gridSpan w:val="6"/>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Kleinformatige H+H</w:t>
            </w:r>
            <w:r w:rsidRPr="008B156B">
              <w:rPr>
                <w:rFonts w:ascii="Arial" w:hAnsi="Arial" w:cs="Arial"/>
                <w:b/>
                <w:bCs/>
                <w:sz w:val="20"/>
                <w:szCs w:val="20"/>
              </w:rPr>
              <w:t xml:space="preserve"> </w:t>
            </w:r>
            <w:r w:rsidRPr="008B156B">
              <w:rPr>
                <w:rFonts w:ascii="Arial" w:hAnsi="Arial" w:cs="Arial"/>
                <w:sz w:val="20"/>
                <w:szCs w:val="20"/>
              </w:rPr>
              <w:t>Kalksandsteine mit Höhen ≤ 113 mm werden mit Stoßfugenvermörtelung nach DIN EN 1996 vermauert. Die Stoßfugenbreite soll 10 mm betragen.</w:t>
            </w:r>
          </w:p>
          <w:p w:rsidR="008B156B" w:rsidRPr="008B156B" w:rsidRDefault="008B156B" w:rsidP="008B156B">
            <w:pPr>
              <w:widowControl w:val="0"/>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BAUTEILE ZUR SYSTEMERGÄNZUNG:</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Bei der Beschreibung von Wänden werden darin enthaltene Bauteile zur Systemergänzung übermessen - wie z.B. Fensterstürze, U-Schalen, KS-Kimmsteine oder Gurtrollersteine. Der Mehraufwand zum Einbau der Bauteile zur Systemergänzung (in der Regel andere Materialkosten) ist besonders zu beschreiben.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 xml:space="preserve">(Das </w:t>
            </w:r>
            <w:r w:rsidRPr="008B156B">
              <w:rPr>
                <w:rFonts w:ascii="Arial" w:hAnsi="Arial" w:cs="Arial"/>
                <w:b/>
                <w:bCs/>
                <w:sz w:val="20"/>
                <w:szCs w:val="20"/>
              </w:rPr>
              <w:t xml:space="preserve">H+H </w:t>
            </w:r>
            <w:r w:rsidRPr="008B156B">
              <w:rPr>
                <w:rFonts w:ascii="Arial" w:hAnsi="Arial" w:cs="Arial"/>
                <w:sz w:val="20"/>
                <w:szCs w:val="20"/>
              </w:rPr>
              <w:t>-Lieferprogramm ist zu beachten.)</w:t>
            </w:r>
          </w:p>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tabs>
                <w:tab w:val="left" w:pos="601"/>
              </w:tabs>
              <w:rPr>
                <w:rFonts w:ascii="Arial" w:hAnsi="Arial" w:cs="Arial"/>
                <w:sz w:val="20"/>
                <w:szCs w:val="20"/>
              </w:rPr>
            </w:pPr>
            <w:r w:rsidRPr="008B156B">
              <w:rPr>
                <w:rFonts w:ascii="Arial" w:hAnsi="Arial" w:cs="Arial"/>
                <w:sz w:val="20"/>
                <w:szCs w:val="20"/>
              </w:rPr>
              <w:tab/>
            </w: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6"/>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cs="Arial"/>
                <w:szCs w:val="20"/>
              </w:rPr>
            </w:pPr>
            <w:r w:rsidRPr="008B156B">
              <w:rPr>
                <w:rFonts w:cs="Arial"/>
                <w:b/>
                <w:bCs/>
                <w:szCs w:val="20"/>
              </w:rPr>
              <w:t>Gleichwertige technische Spezifikationen</w:t>
            </w:r>
          </w:p>
        </w:tc>
        <w:tc>
          <w:tcPr>
            <w:tcW w:w="567"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6"/>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cs="Arial"/>
                <w:szCs w:val="20"/>
              </w:rPr>
            </w:pPr>
            <w:r w:rsidRPr="008B156B">
              <w:rPr>
                <w:rFonts w:cs="Arial"/>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5" w:name="KS_Lochstein_KS_L_1_1" w:colFirst="1" w:colLast="1"/>
            <w:r w:rsidRPr="008B156B">
              <w:rPr>
                <w:rFonts w:ascii="Arial" w:hAnsi="Arial" w:cs="Arial"/>
                <w:sz w:val="20"/>
                <w:szCs w:val="20"/>
              </w:rPr>
              <w:t>1.1</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b/>
                <w:bCs/>
                <w:sz w:val="20"/>
                <w:szCs w:val="20"/>
              </w:rPr>
              <w:t>H+H KS-Lochstein KS L</w:t>
            </w:r>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bookmarkEnd w:id="5"/>
      <w:tr w:rsidR="008B156B" w:rsidRPr="008B156B" w:rsidTr="008B156B">
        <w:trPr>
          <w:trHeight w:val="1581"/>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noProof/>
                <w:sz w:val="20"/>
                <w:szCs w:val="20"/>
              </w:rPr>
              <w:drawing>
                <wp:anchor distT="0" distB="0" distL="114300" distR="114300" simplePos="0" relativeHeight="251659264" behindDoc="0" locked="0" layoutInCell="1" allowOverlap="1" wp14:anchorId="3500D205" wp14:editId="7B85CE99">
                  <wp:simplePos x="0" y="0"/>
                  <wp:positionH relativeFrom="column">
                    <wp:posOffset>1714500</wp:posOffset>
                  </wp:positionH>
                  <wp:positionV relativeFrom="paragraph">
                    <wp:posOffset>0</wp:posOffset>
                  </wp:positionV>
                  <wp:extent cx="1343025" cy="0"/>
                  <wp:effectExtent l="0" t="0" r="0" b="0"/>
                  <wp:wrapNone/>
                  <wp:docPr id="16" name="Grafik 16"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0288" behindDoc="0" locked="0" layoutInCell="1" allowOverlap="1" wp14:anchorId="5753BA0B" wp14:editId="42151894">
                  <wp:simplePos x="0" y="0"/>
                  <wp:positionH relativeFrom="column">
                    <wp:posOffset>1714500</wp:posOffset>
                  </wp:positionH>
                  <wp:positionV relativeFrom="paragraph">
                    <wp:posOffset>0</wp:posOffset>
                  </wp:positionV>
                  <wp:extent cx="1343025" cy="0"/>
                  <wp:effectExtent l="0" t="0" r="0" b="0"/>
                  <wp:wrapNone/>
                  <wp:docPr id="15" name="Grafik 15"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1312" behindDoc="0" locked="0" layoutInCell="1" allowOverlap="1" wp14:anchorId="3E5CC4C6" wp14:editId="07F5C610">
                  <wp:simplePos x="0" y="0"/>
                  <wp:positionH relativeFrom="column">
                    <wp:posOffset>1714500</wp:posOffset>
                  </wp:positionH>
                  <wp:positionV relativeFrom="paragraph">
                    <wp:posOffset>0</wp:posOffset>
                  </wp:positionV>
                  <wp:extent cx="1343025" cy="0"/>
                  <wp:effectExtent l="0" t="0" r="0" b="0"/>
                  <wp:wrapNone/>
                  <wp:docPr id="14" name="Grafik 14"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2336" behindDoc="0" locked="0" layoutInCell="1" allowOverlap="1" wp14:anchorId="7ABBF707" wp14:editId="1800AF9F">
                  <wp:simplePos x="0" y="0"/>
                  <wp:positionH relativeFrom="column">
                    <wp:posOffset>1714500</wp:posOffset>
                  </wp:positionH>
                  <wp:positionV relativeFrom="paragraph">
                    <wp:posOffset>0</wp:posOffset>
                  </wp:positionV>
                  <wp:extent cx="1343025" cy="0"/>
                  <wp:effectExtent l="0" t="0" r="0" b="0"/>
                  <wp:wrapNone/>
                  <wp:docPr id="13" name="Grafik 13"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3360" behindDoc="0" locked="0" layoutInCell="1" allowOverlap="1" wp14:anchorId="6D5E25C6" wp14:editId="4FDC13EA">
                  <wp:simplePos x="0" y="0"/>
                  <wp:positionH relativeFrom="column">
                    <wp:posOffset>1714500</wp:posOffset>
                  </wp:positionH>
                  <wp:positionV relativeFrom="paragraph">
                    <wp:posOffset>0</wp:posOffset>
                  </wp:positionV>
                  <wp:extent cx="1343025" cy="0"/>
                  <wp:effectExtent l="0" t="0" r="0" b="0"/>
                  <wp:wrapNone/>
                  <wp:docPr id="12" name="Grafik 1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4384" behindDoc="0" locked="0" layoutInCell="1" allowOverlap="1" wp14:anchorId="48F4E2EE" wp14:editId="75B2A604">
                  <wp:simplePos x="0" y="0"/>
                  <wp:positionH relativeFrom="column">
                    <wp:posOffset>1714500</wp:posOffset>
                  </wp:positionH>
                  <wp:positionV relativeFrom="paragraph">
                    <wp:posOffset>0</wp:posOffset>
                  </wp:positionV>
                  <wp:extent cx="1343025" cy="0"/>
                  <wp:effectExtent l="0" t="0" r="0" b="0"/>
                  <wp:wrapNone/>
                  <wp:docPr id="11" name="Grafik 1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5408" behindDoc="0" locked="0" layoutInCell="1" allowOverlap="1" wp14:anchorId="6197D452" wp14:editId="18B94B26">
                  <wp:simplePos x="0" y="0"/>
                  <wp:positionH relativeFrom="column">
                    <wp:posOffset>1714500</wp:posOffset>
                  </wp:positionH>
                  <wp:positionV relativeFrom="paragraph">
                    <wp:posOffset>0</wp:posOffset>
                  </wp:positionV>
                  <wp:extent cx="1343025" cy="0"/>
                  <wp:effectExtent l="0" t="0" r="0" b="0"/>
                  <wp:wrapNone/>
                  <wp:docPr id="10" name="Grafik 10"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6432" behindDoc="0" locked="0" layoutInCell="1" allowOverlap="1" wp14:anchorId="17849FDD" wp14:editId="55F59775">
                  <wp:simplePos x="0" y="0"/>
                  <wp:positionH relativeFrom="column">
                    <wp:posOffset>1714500</wp:posOffset>
                  </wp:positionH>
                  <wp:positionV relativeFrom="paragraph">
                    <wp:posOffset>0</wp:posOffset>
                  </wp:positionV>
                  <wp:extent cx="1343025" cy="0"/>
                  <wp:effectExtent l="0" t="0" r="0" b="0"/>
                  <wp:wrapNone/>
                  <wp:docPr id="9" name="Grafik 9"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7456" behindDoc="0" locked="0" layoutInCell="1" allowOverlap="1" wp14:anchorId="49C049DB" wp14:editId="70DE350A">
                  <wp:simplePos x="0" y="0"/>
                  <wp:positionH relativeFrom="column">
                    <wp:posOffset>1714500</wp:posOffset>
                  </wp:positionH>
                  <wp:positionV relativeFrom="paragraph">
                    <wp:posOffset>0</wp:posOffset>
                  </wp:positionV>
                  <wp:extent cx="1343025" cy="0"/>
                  <wp:effectExtent l="0" t="0" r="0" b="0"/>
                  <wp:wrapNone/>
                  <wp:docPr id="8" name="Grafik 8"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8480" behindDoc="0" locked="0" layoutInCell="1" allowOverlap="1" wp14:anchorId="17A5C2B6" wp14:editId="4D2B802E">
                  <wp:simplePos x="0" y="0"/>
                  <wp:positionH relativeFrom="column">
                    <wp:posOffset>1714500</wp:posOffset>
                  </wp:positionH>
                  <wp:positionV relativeFrom="paragraph">
                    <wp:posOffset>0</wp:posOffset>
                  </wp:positionV>
                  <wp:extent cx="1343025" cy="0"/>
                  <wp:effectExtent l="0" t="0" r="0" b="0"/>
                  <wp:wrapNone/>
                  <wp:docPr id="7" name="Grafik 7"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69504" behindDoc="0" locked="0" layoutInCell="1" allowOverlap="1" wp14:anchorId="18E14A2B" wp14:editId="15E704DA">
                  <wp:simplePos x="0" y="0"/>
                  <wp:positionH relativeFrom="column">
                    <wp:posOffset>1714500</wp:posOffset>
                  </wp:positionH>
                  <wp:positionV relativeFrom="paragraph">
                    <wp:posOffset>0</wp:posOffset>
                  </wp:positionV>
                  <wp:extent cx="1343025" cy="0"/>
                  <wp:effectExtent l="0" t="0" r="0" b="0"/>
                  <wp:wrapNone/>
                  <wp:docPr id="6" name="Grafik 6"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0528" behindDoc="0" locked="0" layoutInCell="1" allowOverlap="1" wp14:anchorId="5AB1DFA2" wp14:editId="74DD2BC8">
                  <wp:simplePos x="0" y="0"/>
                  <wp:positionH relativeFrom="column">
                    <wp:posOffset>1714500</wp:posOffset>
                  </wp:positionH>
                  <wp:positionV relativeFrom="paragraph">
                    <wp:posOffset>0</wp:posOffset>
                  </wp:positionV>
                  <wp:extent cx="1343025" cy="0"/>
                  <wp:effectExtent l="0" t="0" r="0" b="0"/>
                  <wp:wrapNone/>
                  <wp:docPr id="5" name="Grafik 5"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1552" behindDoc="0" locked="0" layoutInCell="1" allowOverlap="1" wp14:anchorId="63E58101" wp14:editId="7692EC2F">
                  <wp:simplePos x="0" y="0"/>
                  <wp:positionH relativeFrom="column">
                    <wp:posOffset>1714500</wp:posOffset>
                  </wp:positionH>
                  <wp:positionV relativeFrom="paragraph">
                    <wp:posOffset>0</wp:posOffset>
                  </wp:positionV>
                  <wp:extent cx="1343025" cy="0"/>
                  <wp:effectExtent l="0" t="0" r="0" b="0"/>
                  <wp:wrapNone/>
                  <wp:docPr id="4" name="Grafik 4"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2576" behindDoc="0" locked="0" layoutInCell="1" allowOverlap="1" wp14:anchorId="7D7BCBB2" wp14:editId="114258FD">
                  <wp:simplePos x="0" y="0"/>
                  <wp:positionH relativeFrom="column">
                    <wp:posOffset>1714500</wp:posOffset>
                  </wp:positionH>
                  <wp:positionV relativeFrom="paragraph">
                    <wp:posOffset>0</wp:posOffset>
                  </wp:positionV>
                  <wp:extent cx="1343025" cy="0"/>
                  <wp:effectExtent l="0" t="0" r="0" b="0"/>
                  <wp:wrapNone/>
                  <wp:docPr id="3" name="Grafik 3"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3600" behindDoc="0" locked="0" layoutInCell="1" allowOverlap="1" wp14:anchorId="395C95FC" wp14:editId="2FF2C79A">
                  <wp:simplePos x="0" y="0"/>
                  <wp:positionH relativeFrom="column">
                    <wp:posOffset>1714500</wp:posOffset>
                  </wp:positionH>
                  <wp:positionV relativeFrom="paragraph">
                    <wp:posOffset>0</wp:posOffset>
                  </wp:positionV>
                  <wp:extent cx="1343025" cy="0"/>
                  <wp:effectExtent l="0" t="0" r="0" b="0"/>
                  <wp:wrapNone/>
                  <wp:docPr id="2" name="Grafik 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4624" behindDoc="0" locked="0" layoutInCell="1" allowOverlap="1" wp14:anchorId="0FE03DBC" wp14:editId="28AD0028">
                  <wp:simplePos x="0" y="0"/>
                  <wp:positionH relativeFrom="column">
                    <wp:posOffset>1714500</wp:posOffset>
                  </wp:positionH>
                  <wp:positionV relativeFrom="paragraph">
                    <wp:posOffset>0</wp:posOffset>
                  </wp:positionV>
                  <wp:extent cx="1343025" cy="0"/>
                  <wp:effectExtent l="0" t="0" r="0" b="0"/>
                  <wp:wrapNone/>
                  <wp:docPr id="1" name="Grafik 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sz w:val="20"/>
                <w:szCs w:val="20"/>
              </w:rPr>
              <w:t>Mauerwerk DIN EN 1996, mit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 xml:space="preserve">402, KS vermauert in Normalmauermörtel nach DIN V 18580 oder DIN EN 998-2 in Verbindung mit DIN V 20000-412. </w:t>
            </w:r>
          </w:p>
          <w:p w:rsidR="008B156B" w:rsidRPr="008B156B" w:rsidRDefault="008B156B" w:rsidP="008B156B">
            <w:pPr>
              <w:widowControl w:val="0"/>
              <w:autoSpaceDE w:val="0"/>
              <w:autoSpaceDN w:val="0"/>
              <w:adjustRightInd w:val="0"/>
              <w:rPr>
                <w:rFonts w:ascii="Arial" w:hAnsi="Arial" w:cs="Arial"/>
                <w:sz w:val="16"/>
                <w:szCs w:val="16"/>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RDK=1,6</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double" w:sz="4" w:space="0" w:color="auto"/>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1.2</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b/>
                <w:bCs/>
                <w:sz w:val="20"/>
                <w:szCs w:val="20"/>
              </w:rPr>
              <w:t xml:space="preserve">H+H </w:t>
            </w:r>
            <w:bookmarkStart w:id="6" w:name="KS_Vollstein_KS_1_2"/>
            <w:r w:rsidRPr="008B156B">
              <w:rPr>
                <w:rFonts w:ascii="Arial" w:hAnsi="Arial" w:cs="Arial"/>
                <w:b/>
                <w:bCs/>
                <w:sz w:val="20"/>
                <w:szCs w:val="20"/>
              </w:rPr>
              <w:t>KS-Vollstein KS</w:t>
            </w:r>
            <w:bookmarkEnd w:id="6"/>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1581"/>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noProof/>
                <w:sz w:val="20"/>
                <w:szCs w:val="20"/>
              </w:rPr>
              <w:drawing>
                <wp:anchor distT="0" distB="0" distL="114300" distR="114300" simplePos="0" relativeHeight="251675648" behindDoc="0" locked="0" layoutInCell="1" allowOverlap="1" wp14:anchorId="0FEBD47A" wp14:editId="65430CE8">
                  <wp:simplePos x="0" y="0"/>
                  <wp:positionH relativeFrom="column">
                    <wp:posOffset>1714500</wp:posOffset>
                  </wp:positionH>
                  <wp:positionV relativeFrom="paragraph">
                    <wp:posOffset>0</wp:posOffset>
                  </wp:positionV>
                  <wp:extent cx="1343025" cy="0"/>
                  <wp:effectExtent l="0" t="0" r="0" b="0"/>
                  <wp:wrapNone/>
                  <wp:docPr id="17" name="Grafik 17"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6672" behindDoc="0" locked="0" layoutInCell="1" allowOverlap="1" wp14:anchorId="58531026" wp14:editId="059F62EA">
                  <wp:simplePos x="0" y="0"/>
                  <wp:positionH relativeFrom="column">
                    <wp:posOffset>1714500</wp:posOffset>
                  </wp:positionH>
                  <wp:positionV relativeFrom="paragraph">
                    <wp:posOffset>0</wp:posOffset>
                  </wp:positionV>
                  <wp:extent cx="1343025" cy="0"/>
                  <wp:effectExtent l="0" t="0" r="0" b="0"/>
                  <wp:wrapNone/>
                  <wp:docPr id="18" name="Grafik 18"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7696" behindDoc="0" locked="0" layoutInCell="1" allowOverlap="1" wp14:anchorId="4EA26E11" wp14:editId="486571D2">
                  <wp:simplePos x="0" y="0"/>
                  <wp:positionH relativeFrom="column">
                    <wp:posOffset>1714500</wp:posOffset>
                  </wp:positionH>
                  <wp:positionV relativeFrom="paragraph">
                    <wp:posOffset>0</wp:posOffset>
                  </wp:positionV>
                  <wp:extent cx="1343025" cy="0"/>
                  <wp:effectExtent l="0" t="0" r="0" b="0"/>
                  <wp:wrapNone/>
                  <wp:docPr id="19" name="Grafik 19"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8720" behindDoc="0" locked="0" layoutInCell="1" allowOverlap="1" wp14:anchorId="76CC517D" wp14:editId="175F1E33">
                  <wp:simplePos x="0" y="0"/>
                  <wp:positionH relativeFrom="column">
                    <wp:posOffset>1714500</wp:posOffset>
                  </wp:positionH>
                  <wp:positionV relativeFrom="paragraph">
                    <wp:posOffset>0</wp:posOffset>
                  </wp:positionV>
                  <wp:extent cx="1343025" cy="0"/>
                  <wp:effectExtent l="0" t="0" r="0" b="0"/>
                  <wp:wrapNone/>
                  <wp:docPr id="20" name="Grafik 20"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79744" behindDoc="0" locked="0" layoutInCell="1" allowOverlap="1" wp14:anchorId="371652AF" wp14:editId="6E6EDA57">
                  <wp:simplePos x="0" y="0"/>
                  <wp:positionH relativeFrom="column">
                    <wp:posOffset>1714500</wp:posOffset>
                  </wp:positionH>
                  <wp:positionV relativeFrom="paragraph">
                    <wp:posOffset>0</wp:posOffset>
                  </wp:positionV>
                  <wp:extent cx="1343025" cy="0"/>
                  <wp:effectExtent l="0" t="0" r="0" b="0"/>
                  <wp:wrapNone/>
                  <wp:docPr id="21" name="Grafik 2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0768" behindDoc="0" locked="0" layoutInCell="1" allowOverlap="1" wp14:anchorId="2DBB227C" wp14:editId="7F26B1A8">
                  <wp:simplePos x="0" y="0"/>
                  <wp:positionH relativeFrom="column">
                    <wp:posOffset>1714500</wp:posOffset>
                  </wp:positionH>
                  <wp:positionV relativeFrom="paragraph">
                    <wp:posOffset>0</wp:posOffset>
                  </wp:positionV>
                  <wp:extent cx="1343025" cy="0"/>
                  <wp:effectExtent l="0" t="0" r="0" b="0"/>
                  <wp:wrapNone/>
                  <wp:docPr id="22" name="Grafik 2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1792" behindDoc="0" locked="0" layoutInCell="1" allowOverlap="1" wp14:anchorId="0A7A663B" wp14:editId="14B0A400">
                  <wp:simplePos x="0" y="0"/>
                  <wp:positionH relativeFrom="column">
                    <wp:posOffset>1714500</wp:posOffset>
                  </wp:positionH>
                  <wp:positionV relativeFrom="paragraph">
                    <wp:posOffset>0</wp:posOffset>
                  </wp:positionV>
                  <wp:extent cx="1343025" cy="0"/>
                  <wp:effectExtent l="0" t="0" r="0" b="0"/>
                  <wp:wrapNone/>
                  <wp:docPr id="23" name="Grafik 23"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2816" behindDoc="0" locked="0" layoutInCell="1" allowOverlap="1" wp14:anchorId="5790612D" wp14:editId="58ECD8A2">
                  <wp:simplePos x="0" y="0"/>
                  <wp:positionH relativeFrom="column">
                    <wp:posOffset>1714500</wp:posOffset>
                  </wp:positionH>
                  <wp:positionV relativeFrom="paragraph">
                    <wp:posOffset>0</wp:posOffset>
                  </wp:positionV>
                  <wp:extent cx="1343025" cy="0"/>
                  <wp:effectExtent l="0" t="0" r="0" b="0"/>
                  <wp:wrapNone/>
                  <wp:docPr id="24" name="Grafik 24"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3840" behindDoc="0" locked="0" layoutInCell="1" allowOverlap="1" wp14:anchorId="113F9E2A" wp14:editId="50A36688">
                  <wp:simplePos x="0" y="0"/>
                  <wp:positionH relativeFrom="column">
                    <wp:posOffset>1714500</wp:posOffset>
                  </wp:positionH>
                  <wp:positionV relativeFrom="paragraph">
                    <wp:posOffset>0</wp:posOffset>
                  </wp:positionV>
                  <wp:extent cx="1343025" cy="0"/>
                  <wp:effectExtent l="0" t="0" r="0" b="0"/>
                  <wp:wrapNone/>
                  <wp:docPr id="25" name="Grafik 25"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4864" behindDoc="0" locked="0" layoutInCell="1" allowOverlap="1" wp14:anchorId="27A14EDE" wp14:editId="725B5DDB">
                  <wp:simplePos x="0" y="0"/>
                  <wp:positionH relativeFrom="column">
                    <wp:posOffset>1714500</wp:posOffset>
                  </wp:positionH>
                  <wp:positionV relativeFrom="paragraph">
                    <wp:posOffset>0</wp:posOffset>
                  </wp:positionV>
                  <wp:extent cx="1343025" cy="0"/>
                  <wp:effectExtent l="0" t="0" r="0" b="0"/>
                  <wp:wrapNone/>
                  <wp:docPr id="26" name="Grafik 26"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5888" behindDoc="0" locked="0" layoutInCell="1" allowOverlap="1" wp14:anchorId="362C9824" wp14:editId="67D56109">
                  <wp:simplePos x="0" y="0"/>
                  <wp:positionH relativeFrom="column">
                    <wp:posOffset>1714500</wp:posOffset>
                  </wp:positionH>
                  <wp:positionV relativeFrom="paragraph">
                    <wp:posOffset>0</wp:posOffset>
                  </wp:positionV>
                  <wp:extent cx="1343025" cy="0"/>
                  <wp:effectExtent l="0" t="0" r="0" b="0"/>
                  <wp:wrapNone/>
                  <wp:docPr id="27" name="Grafik 27"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6912" behindDoc="0" locked="0" layoutInCell="1" allowOverlap="1" wp14:anchorId="7FF88CCD" wp14:editId="7D3EA24F">
                  <wp:simplePos x="0" y="0"/>
                  <wp:positionH relativeFrom="column">
                    <wp:posOffset>1714500</wp:posOffset>
                  </wp:positionH>
                  <wp:positionV relativeFrom="paragraph">
                    <wp:posOffset>0</wp:posOffset>
                  </wp:positionV>
                  <wp:extent cx="1343025" cy="0"/>
                  <wp:effectExtent l="0" t="0" r="0" b="0"/>
                  <wp:wrapNone/>
                  <wp:docPr id="28" name="Grafik 28"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7936" behindDoc="0" locked="0" layoutInCell="1" allowOverlap="1" wp14:anchorId="66E5AB0E" wp14:editId="13E029C1">
                  <wp:simplePos x="0" y="0"/>
                  <wp:positionH relativeFrom="column">
                    <wp:posOffset>1714500</wp:posOffset>
                  </wp:positionH>
                  <wp:positionV relativeFrom="paragraph">
                    <wp:posOffset>0</wp:posOffset>
                  </wp:positionV>
                  <wp:extent cx="1343025" cy="0"/>
                  <wp:effectExtent l="0" t="0" r="0" b="0"/>
                  <wp:wrapNone/>
                  <wp:docPr id="29" name="Grafik 29"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8960" behindDoc="0" locked="0" layoutInCell="1" allowOverlap="1" wp14:anchorId="19AE99A6" wp14:editId="5A49222F">
                  <wp:simplePos x="0" y="0"/>
                  <wp:positionH relativeFrom="column">
                    <wp:posOffset>1714500</wp:posOffset>
                  </wp:positionH>
                  <wp:positionV relativeFrom="paragraph">
                    <wp:posOffset>0</wp:posOffset>
                  </wp:positionV>
                  <wp:extent cx="1343025" cy="0"/>
                  <wp:effectExtent l="0" t="0" r="0" b="0"/>
                  <wp:wrapNone/>
                  <wp:docPr id="30" name="Grafik 30"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89984" behindDoc="0" locked="0" layoutInCell="1" allowOverlap="1" wp14:anchorId="42B15DB5" wp14:editId="2964D387">
                  <wp:simplePos x="0" y="0"/>
                  <wp:positionH relativeFrom="column">
                    <wp:posOffset>1714500</wp:posOffset>
                  </wp:positionH>
                  <wp:positionV relativeFrom="paragraph">
                    <wp:posOffset>0</wp:posOffset>
                  </wp:positionV>
                  <wp:extent cx="1343025" cy="0"/>
                  <wp:effectExtent l="0" t="0" r="0" b="0"/>
                  <wp:wrapNone/>
                  <wp:docPr id="31" name="Grafik 3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noProof/>
                <w:sz w:val="20"/>
                <w:szCs w:val="20"/>
              </w:rPr>
              <w:drawing>
                <wp:anchor distT="0" distB="0" distL="114300" distR="114300" simplePos="0" relativeHeight="251691008" behindDoc="0" locked="0" layoutInCell="1" allowOverlap="1" wp14:anchorId="1C13B5AA" wp14:editId="3B2D0982">
                  <wp:simplePos x="0" y="0"/>
                  <wp:positionH relativeFrom="column">
                    <wp:posOffset>1714500</wp:posOffset>
                  </wp:positionH>
                  <wp:positionV relativeFrom="paragraph">
                    <wp:posOffset>0</wp:posOffset>
                  </wp:positionV>
                  <wp:extent cx="1343025" cy="0"/>
                  <wp:effectExtent l="0" t="0" r="0" b="0"/>
                  <wp:wrapNone/>
                  <wp:docPr id="32" name="Grafik 3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56B">
              <w:rPr>
                <w:rFonts w:ascii="Arial" w:hAnsi="Arial" w:cs="Arial"/>
                <w:sz w:val="20"/>
                <w:szCs w:val="20"/>
              </w:rPr>
              <w:t>Mauerwerk DIN EN 1996, mit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 xml:space="preserve">402, KS vermauert in Normalmauermörtel nach DIN V 18580 oder DIN EN 998-2 in Verbindung mit DIN V 20000-412. </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 / 28</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1.3</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7" w:name="Außenwand_aus_KS_L_1_3"/>
            <w:r w:rsidRPr="008B156B">
              <w:rPr>
                <w:rFonts w:cs="Arial"/>
                <w:b/>
                <w:bCs/>
                <w:szCs w:val="20"/>
              </w:rPr>
              <w:t xml:space="preserve">Außenwand aus </w:t>
            </w:r>
            <w:r w:rsidRPr="008B156B">
              <w:rPr>
                <w:rFonts w:cs="Arial"/>
                <w:b/>
                <w:bCs/>
              </w:rPr>
              <w:t>H+H</w:t>
            </w:r>
            <w:r w:rsidRPr="008B156B">
              <w:rPr>
                <w:rFonts w:cs="Arial"/>
                <w:color w:val="0093DD"/>
                <w:szCs w:val="20"/>
              </w:rPr>
              <w:t xml:space="preserve"> </w:t>
            </w:r>
            <w:r w:rsidRPr="008B156B">
              <w:rPr>
                <w:rFonts w:cs="Arial"/>
                <w:b/>
                <w:bCs/>
                <w:szCs w:val="20"/>
              </w:rPr>
              <w:t>KS-L</w:t>
            </w:r>
            <w:bookmarkEnd w:id="7"/>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der Außenwand, mit Stoßfugenvermörtelung, als Hintermauerung für Wärmedämmverbundsystem (WDVS),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 xml:space="preserve">402, KS-L vermauert in Normalmauermörtel nach DIN 18580 oder DIN EN 998-2 in Verbindung mit DIN 20000-412. </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RDK=1,6</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1.4</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8" w:name="Außenwand_aus_KS_1_4"/>
            <w:r w:rsidRPr="008B156B">
              <w:rPr>
                <w:rFonts w:cs="Arial"/>
                <w:b/>
                <w:bCs/>
                <w:szCs w:val="20"/>
              </w:rPr>
              <w:t xml:space="preserve">Außenwand aus </w:t>
            </w:r>
            <w:r w:rsidRPr="008B156B">
              <w:rPr>
                <w:rFonts w:cs="Arial"/>
                <w:b/>
                <w:bCs/>
              </w:rPr>
              <w:t>H+H</w:t>
            </w:r>
            <w:r w:rsidRPr="008B156B">
              <w:rPr>
                <w:rFonts w:cs="Arial"/>
                <w:color w:val="0093DD"/>
                <w:szCs w:val="20"/>
              </w:rPr>
              <w:t xml:space="preserve"> </w:t>
            </w:r>
            <w:r w:rsidRPr="008B156B">
              <w:rPr>
                <w:rFonts w:cs="Arial"/>
                <w:b/>
                <w:bCs/>
                <w:szCs w:val="20"/>
              </w:rPr>
              <w:t>KS</w:t>
            </w:r>
            <w:bookmarkEnd w:id="8"/>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der Außenwand, mit Stoßfugenvermörtelung, als Hintermauerung für Wärmedämmverbundsystem (WDVS),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 vermauert in Normalmauermörtel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 / 28</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FFFFFF" w:themeFill="background1"/>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FFFFFF" w:themeFill="background1"/>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1.5</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9" w:name="Innenwand_aus_KS_Is_L_1_5"/>
            <w:r w:rsidRPr="008B156B">
              <w:rPr>
                <w:rFonts w:cs="Arial"/>
                <w:b/>
                <w:bCs/>
                <w:szCs w:val="20"/>
              </w:rPr>
              <w:t xml:space="preserve">Innenwand aus </w:t>
            </w:r>
            <w:r w:rsidRPr="008B156B">
              <w:rPr>
                <w:rFonts w:cs="Arial"/>
                <w:b/>
                <w:bCs/>
              </w:rPr>
              <w:t>H+H</w:t>
            </w:r>
            <w:r w:rsidRPr="008B156B">
              <w:rPr>
                <w:rFonts w:cs="Arial"/>
                <w:color w:val="0093DD"/>
                <w:szCs w:val="20"/>
              </w:rPr>
              <w:t xml:space="preserve"> </w:t>
            </w:r>
            <w:r w:rsidRPr="008B156B">
              <w:rPr>
                <w:rFonts w:cs="Arial"/>
                <w:b/>
                <w:bCs/>
                <w:szCs w:val="20"/>
              </w:rPr>
              <w:t>KS Is-L</w:t>
            </w:r>
            <w:bookmarkEnd w:id="9"/>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der Innenwand, mit Stoßfugenvermörtelung als einseitig sichtbar gelassenes Mauerwerk mit Fugenglattstrich,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KS-L vermauert in Normalmauermörtel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RDK=1,6</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1.6</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0" w:name="Innenwand_aus_KS_Is_1_6"/>
            <w:r w:rsidRPr="008B156B">
              <w:rPr>
                <w:rFonts w:cs="Arial"/>
                <w:b/>
                <w:bCs/>
                <w:szCs w:val="20"/>
              </w:rPr>
              <w:t xml:space="preserve">Innenwand aus </w:t>
            </w:r>
            <w:r w:rsidRPr="008B156B">
              <w:rPr>
                <w:rFonts w:cs="Arial"/>
                <w:b/>
                <w:bCs/>
              </w:rPr>
              <w:t>H+H</w:t>
            </w:r>
            <w:r w:rsidRPr="008B156B">
              <w:rPr>
                <w:rFonts w:cs="Arial"/>
                <w:color w:val="0093DD"/>
                <w:szCs w:val="20"/>
              </w:rPr>
              <w:t xml:space="preserve"> </w:t>
            </w:r>
            <w:r w:rsidRPr="008B156B">
              <w:rPr>
                <w:rFonts w:cs="Arial"/>
                <w:b/>
                <w:bCs/>
                <w:szCs w:val="20"/>
              </w:rPr>
              <w:t>KS Is</w:t>
            </w:r>
            <w:bookmarkEnd w:id="10"/>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der Innenwand, mit Stoßfugenvermörtelung als einseitig sichtbar gelassenes Mauerwerk mit Fugenglattstrich,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 vermauert in Normalmauermörtel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1.7</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1" w:name="Innenwand_aus_KS_tragend_1_7"/>
            <w:r w:rsidRPr="008B156B">
              <w:rPr>
                <w:rFonts w:cs="Arial"/>
                <w:b/>
                <w:bCs/>
                <w:szCs w:val="20"/>
              </w:rPr>
              <w:t xml:space="preserve">Innenwand aus </w:t>
            </w:r>
            <w:r w:rsidRPr="008B156B">
              <w:rPr>
                <w:rFonts w:cs="Arial"/>
                <w:b/>
                <w:bCs/>
              </w:rPr>
              <w:t>H+H</w:t>
            </w:r>
            <w:r w:rsidRPr="008B156B">
              <w:rPr>
                <w:rFonts w:cs="Arial"/>
                <w:color w:val="0093DD"/>
                <w:szCs w:val="20"/>
              </w:rPr>
              <w:t xml:space="preserve"> </w:t>
            </w:r>
            <w:r w:rsidRPr="008B156B">
              <w:rPr>
                <w:rFonts w:cs="Arial"/>
                <w:b/>
                <w:bCs/>
                <w:szCs w:val="20"/>
              </w:rPr>
              <w:t>KS, tragend</w:t>
            </w:r>
            <w:bookmarkEnd w:id="11"/>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mit Stoßfugenvermörtelung, für späteren Putzauftrag,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 vermauert in Normalmauermörtel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 / 28</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1.8</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2" w:name="Innenwand_aus_KS_L_nichttragend_1_8"/>
            <w:r w:rsidRPr="008B156B">
              <w:rPr>
                <w:rFonts w:cs="Arial"/>
                <w:b/>
                <w:bCs/>
                <w:szCs w:val="20"/>
              </w:rPr>
              <w:t xml:space="preserve">Innenwand aus </w:t>
            </w:r>
            <w:r w:rsidRPr="008B156B">
              <w:rPr>
                <w:rFonts w:cs="Arial"/>
                <w:b/>
                <w:bCs/>
              </w:rPr>
              <w:t>H+H</w:t>
            </w:r>
            <w:r w:rsidRPr="008B156B">
              <w:rPr>
                <w:rFonts w:cs="Arial"/>
                <w:color w:val="0093DD"/>
                <w:szCs w:val="20"/>
              </w:rPr>
              <w:t xml:space="preserve"> </w:t>
            </w:r>
            <w:r w:rsidRPr="008B156B">
              <w:rPr>
                <w:rFonts w:cs="Arial"/>
                <w:b/>
                <w:bCs/>
                <w:szCs w:val="20"/>
              </w:rPr>
              <w:t>KS L, nichttragend</w:t>
            </w:r>
            <w:bookmarkEnd w:id="12"/>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Mauerwerk der nichttragenden Innenwand DIN 4103</w:t>
            </w:r>
            <w:r w:rsidRPr="008B156B">
              <w:rPr>
                <w:rFonts w:cs="Arial"/>
                <w:szCs w:val="20"/>
              </w:rPr>
              <w:noBreakHyphen/>
              <w:t xml:space="preserve">1, mit Stoßfugenvermörtelung, für späteren Putzauftrag, Wand drei- oder vierseitig gehalten, Wand- und Deckenanschluss s. ergänzende Ausschreibungstexte,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KS-L vermauert in Normalmauermörtel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RDK=1,6</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1.9</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3" w:name="Ausfachung_aus_KS_1_9"/>
            <w:r w:rsidRPr="008B156B">
              <w:rPr>
                <w:rFonts w:cs="Arial"/>
                <w:b/>
                <w:bCs/>
                <w:szCs w:val="20"/>
              </w:rPr>
              <w:t xml:space="preserve">Ausfachung aus </w:t>
            </w:r>
            <w:r w:rsidRPr="008B156B">
              <w:rPr>
                <w:rFonts w:cs="Arial"/>
                <w:b/>
                <w:bCs/>
              </w:rPr>
              <w:t>H+H</w:t>
            </w:r>
            <w:r w:rsidRPr="008B156B">
              <w:rPr>
                <w:rFonts w:cs="Arial"/>
                <w:color w:val="0093DD"/>
                <w:szCs w:val="20"/>
              </w:rPr>
              <w:t xml:space="preserve"> </w:t>
            </w:r>
            <w:r w:rsidRPr="008B156B">
              <w:rPr>
                <w:rFonts w:cs="Arial"/>
                <w:b/>
                <w:bCs/>
                <w:szCs w:val="20"/>
              </w:rPr>
              <w:t>KS</w:t>
            </w:r>
            <w:bookmarkEnd w:id="13"/>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Ausfachung von Holz-, Stahl- und Betonskeletten, mit Stoßfugenvermörtelung, für späteren Putzauftrag,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 vermauert in Normalmauermörtel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 / 28</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1.10</w:t>
            </w:r>
          </w:p>
        </w:tc>
        <w:tc>
          <w:tcPr>
            <w:tcW w:w="264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4" w:name="Pfeiler_aus_KS_1_10"/>
            <w:r w:rsidRPr="008B156B">
              <w:rPr>
                <w:rFonts w:cs="Arial"/>
                <w:b/>
                <w:bCs/>
                <w:szCs w:val="20"/>
              </w:rPr>
              <w:t xml:space="preserve">Pfeiler aus </w:t>
            </w:r>
            <w:r w:rsidRPr="008B156B">
              <w:rPr>
                <w:rFonts w:cs="Arial"/>
                <w:b/>
                <w:bCs/>
              </w:rPr>
              <w:t>H+H</w:t>
            </w:r>
            <w:r w:rsidRPr="008B156B">
              <w:rPr>
                <w:rFonts w:cs="Arial"/>
                <w:color w:val="0093DD"/>
                <w:szCs w:val="20"/>
              </w:rPr>
              <w:t xml:space="preserve"> </w:t>
            </w:r>
            <w:r w:rsidRPr="008B156B">
              <w:rPr>
                <w:rFonts w:cs="Arial"/>
                <w:b/>
                <w:bCs/>
                <w:szCs w:val="20"/>
              </w:rPr>
              <w:t>KS</w:t>
            </w:r>
            <w:bookmarkEnd w:id="14"/>
          </w:p>
        </w:tc>
        <w:tc>
          <w:tcPr>
            <w:tcW w:w="3119"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 xml:space="preserve">Mauerwerk DIN EN 1996 des Pfeilers, mit Stoßfugenvermörtelung, für späteren Putzauftrag, </w:t>
            </w:r>
            <w:r w:rsidRPr="008B156B">
              <w:rPr>
                <w:rFonts w:cs="Arial"/>
              </w:rPr>
              <w:t>H+H</w:t>
            </w:r>
            <w:r w:rsidRPr="008B156B">
              <w:rPr>
                <w:rFonts w:cs="Arial"/>
                <w:color w:val="0093DD"/>
                <w:szCs w:val="20"/>
              </w:rPr>
              <w:t xml:space="preserve"> </w:t>
            </w:r>
            <w:r w:rsidRPr="008B156B">
              <w:rPr>
                <w:rFonts w:cs="Arial"/>
                <w:szCs w:val="20"/>
              </w:rPr>
              <w:t>Kalksandstein nach DIN EN 771</w:t>
            </w:r>
            <w:r w:rsidRPr="008B156B">
              <w:rPr>
                <w:rFonts w:cs="Arial"/>
                <w:szCs w:val="20"/>
              </w:rPr>
              <w:noBreakHyphen/>
              <w:t>2 in Verbindung mit DIN 20000</w:t>
            </w:r>
            <w:r w:rsidRPr="008B156B">
              <w:rPr>
                <w:rFonts w:cs="Arial"/>
                <w:szCs w:val="20"/>
              </w:rPr>
              <w:noBreakHyphen/>
              <w:t>402, KS vermauert in Normalmauermörtel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843"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 / 28</w:t>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7"/>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 / NM IIa / NM III / NM IIIa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Pfeilerlänge in Wandachse:</w:t>
            </w:r>
          </w:p>
        </w:tc>
        <w:tc>
          <w:tcPr>
            <w:tcW w:w="1843"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l= … cm</w:t>
            </w: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gridSpan w:val="3"/>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3402"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1 (netto)</w:t>
            </w: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left w:val="nil"/>
              <w:bottom w:val="single" w:sz="12" w:space="0" w:color="auto"/>
              <w:right w:val="nil"/>
            </w:tcBorders>
            <w:shd w:val="clear" w:color="auto" w:fill="auto"/>
            <w:noWrap/>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pPr>
        <w:rPr>
          <w:rFonts w:ascii="Arial" w:hAnsi="Arial" w:cs="Arial"/>
          <w:sz w:val="20"/>
          <w:szCs w:val="20"/>
        </w:rPr>
        <w:sectPr w:rsidR="008B156B" w:rsidRPr="008B156B" w:rsidSect="008B15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W w:w="10065" w:type="dxa"/>
        <w:tblLayout w:type="fixed"/>
        <w:tblCellMar>
          <w:left w:w="70" w:type="dxa"/>
          <w:right w:w="70" w:type="dxa"/>
        </w:tblCellMar>
        <w:tblLook w:val="04A0" w:firstRow="1" w:lastRow="0" w:firstColumn="1" w:lastColumn="0" w:noHBand="0" w:noVBand="1"/>
      </w:tblPr>
      <w:tblGrid>
        <w:gridCol w:w="756"/>
        <w:gridCol w:w="2646"/>
        <w:gridCol w:w="1701"/>
        <w:gridCol w:w="1418"/>
        <w:gridCol w:w="567"/>
        <w:gridCol w:w="1276"/>
        <w:gridCol w:w="1701"/>
      </w:tblGrid>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lastRenderedPageBreak/>
              <w:t>2</w:t>
            </w:r>
          </w:p>
        </w:tc>
        <w:tc>
          <w:tcPr>
            <w:tcW w:w="4347" w:type="dxa"/>
            <w:gridSpan w:val="2"/>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bookmarkStart w:id="15" w:name="Mauerwerk_aus_Verblendmauerwerk_2_0"/>
            <w:r w:rsidRPr="008B156B">
              <w:rPr>
                <w:rFonts w:ascii="Arial" w:eastAsiaTheme="majorEastAsia" w:hAnsi="Arial" w:cs="Arial"/>
                <w:b/>
                <w:sz w:val="24"/>
                <w:szCs w:val="24"/>
              </w:rPr>
              <w:t>Mauerwerk aus Verblendmauerwerk</w:t>
            </w:r>
            <w:bookmarkEnd w:id="15"/>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b/>
                <w:bCs/>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5" w:type="dxa"/>
            <w:gridSpan w:val="3"/>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sz w:val="20"/>
                <w:szCs w:val="20"/>
              </w:rPr>
            </w:pPr>
            <w:bookmarkStart w:id="16" w:name="Technische_Vorbemerkungen_2_0"/>
            <w:r w:rsidRPr="008B156B">
              <w:rPr>
                <w:rFonts w:ascii="Arial" w:eastAsiaTheme="majorEastAsia" w:hAnsi="Arial" w:cs="Arial"/>
                <w:b/>
                <w:bCs/>
                <w:sz w:val="20"/>
                <w:szCs w:val="20"/>
              </w:rPr>
              <w:t>Technische Vorbemerkungen für Verblendmauerwerk aus H+H</w:t>
            </w:r>
            <w:r w:rsidRPr="008B156B">
              <w:rPr>
                <w:rFonts w:ascii="Arial" w:eastAsiaTheme="majorEastAsia" w:hAnsi="Arial" w:cs="Arial"/>
                <w:sz w:val="20"/>
                <w:szCs w:val="20"/>
              </w:rPr>
              <w:t xml:space="preserve"> </w:t>
            </w:r>
            <w:r w:rsidRPr="008B156B">
              <w:rPr>
                <w:rFonts w:ascii="Arial" w:eastAsiaTheme="majorEastAsia" w:hAnsi="Arial" w:cs="Arial"/>
                <w:b/>
                <w:bCs/>
                <w:sz w:val="20"/>
                <w:szCs w:val="20"/>
              </w:rPr>
              <w:t>Kalksandsteinen</w:t>
            </w:r>
            <w:bookmarkEnd w:id="16"/>
          </w:p>
        </w:tc>
        <w:tc>
          <w:tcPr>
            <w:tcW w:w="567" w:type="dxa"/>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65"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xml:space="preserve">Für witterungsbeanspruchtes unverputztes Mauerwerk sind frostwiderstandsfähige KS-Verblender (KS Vb) nach DIN EN 771-2 in Verbindung mit DIN 20000-402 zu verwenden. Um rohstoffbedingte Farbunterschiede weitgehend auszuschließen, sind KS Vb für den gesamten Bauabschnitt oder in sich abgeschlossene Bauteile von nur einem Lieferwerk zu beziehen. Die Steine sind immer aus mehreren Paketen gleichzeitig zu nehmen. Bei Bauteilen zur Systemergänzung (z.B. Stürze, U-Schalen) lassen sich rohstoffbedingte Farbschwankungen nicht vermeiden. </w:t>
            </w: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KS-Verblender sind auf sauberem, festem und ebenem Untergrund zwischenzulagern. KS-Verblender sollen eine kantensaubere Kopf- und eine kantensaubere Läuferseite haben. Bei erhöhten Anforderungen, z.B. bei beidseitigem Sichtmauerwerk (Ein-Stein-Mauerwerk) ist, falls erforderlich eine größere Anzahl von Verblendern an der Baustelle auszusortieren. Allseitig "scharfkantige" Steine sind technisch nicht herstellbar. Beschädigte KS-Verblender sind auszusortieren oder so zu verarbeiten, dass die beschädigten Stellen nicht sichtbar sind. Die Stoß- und Lagerfugen sind vollfugig zu vermauern. Die Fugendicke soll gleichmäßig sein und für Stoßfugen 10 mm, für Lagerfugen 12 mm betragen.</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 xml:space="preserve">Das Verblendmauerwerk ist sauber herzustellen und während der Bauzeit vor Verschmutzungen und starken Durchfeuchtungen zu schützen. Ein Absäuern des Sicht- und Verblendmauerwerks ist in keinem Fall vorzunehmen. Mit klarem Wasser und einer Wurzelbürste lassen sich leichte und auch stärkere Verschmutzungen entfernen. </w:t>
            </w:r>
          </w:p>
          <w:p w:rsidR="008B156B" w:rsidRPr="008B156B" w:rsidRDefault="008B156B" w:rsidP="008B156B">
            <w:pPr>
              <w:widowControl w:val="0"/>
              <w:autoSpaceDE w:val="0"/>
              <w:autoSpaceDN w:val="0"/>
              <w:adjustRightInd w:val="0"/>
              <w:spacing w:before="10" w:after="30"/>
              <w:rPr>
                <w:rFonts w:ascii="Arial" w:hAnsi="Arial" w:cs="Arial"/>
                <w:sz w:val="20"/>
                <w:szCs w:val="20"/>
              </w:rPr>
            </w:pPr>
          </w:p>
          <w:p w:rsidR="008B156B" w:rsidRPr="008B156B" w:rsidRDefault="008B156B" w:rsidP="008B156B">
            <w:pPr>
              <w:widowControl w:val="0"/>
              <w:autoSpaceDE w:val="0"/>
              <w:autoSpaceDN w:val="0"/>
              <w:adjustRightInd w:val="0"/>
              <w:spacing w:before="10" w:after="30"/>
              <w:outlineLvl w:val="0"/>
              <w:rPr>
                <w:rFonts w:ascii="Arial" w:hAnsi="Arial" w:cs="Arial"/>
                <w:sz w:val="20"/>
                <w:szCs w:val="20"/>
                <w:u w:val="single"/>
              </w:rPr>
            </w:pPr>
            <w:r w:rsidRPr="008B156B">
              <w:rPr>
                <w:rFonts w:ascii="Arial" w:hAnsi="Arial" w:cs="Arial"/>
                <w:sz w:val="20"/>
                <w:szCs w:val="20"/>
                <w:u w:val="single"/>
              </w:rPr>
              <w:t>BAUTEILE ZUR SYSTEMERGÄNZUNG:</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Bei der Beschreibung von Wänden werden darin enthaltene Bauteile zur Systemergänzung übermessen - wie z.B. Fensterstürze, U-Schalen oder KS-Kimmsteine. Der Mehraufwand zum Einbau der Bauteile zur Systemergänzung (in der Regel andere Materialkosten) ist besonders zu beschreiben.</w:t>
            </w: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BEURTEILUNG VON SICHT- UND VERBLENDMAUERWERK:</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 xml:space="preserve">Sicht- und Verblendmauerwerk ist kein Industrieprodukt. Sein Reiz liegt gerade in der handwerksgerechten Verarbeitung. Nicht die Beschaffenheit der einzelnen Steine entscheidet, sondern die ästhetische Gesamtwirkung der Fläche. Sichtflächen sind im wahrsten Sinne des Wortes Ansichtssache. Deshalb sind Anforderungen an das Erscheinungsbild vom Planer und Bauherren eindeutig zu definieren, damit der Auszuführende entsprechend kalkulieren kann. Gegebenenfalls sind vor Beginn Musterwände oder Musterflächen zu vereinbaren, um die optische Wirkung zu </w:t>
            </w:r>
            <w:r w:rsidRPr="008B156B">
              <w:rPr>
                <w:rFonts w:ascii="Arial" w:hAnsi="Arial" w:cs="Arial"/>
                <w:sz w:val="20"/>
                <w:szCs w:val="20"/>
              </w:rPr>
              <w:lastRenderedPageBreak/>
              <w:t>beurteilen.</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Bei einem Vergleich mit Musterbauteilen oder auch von bestehenden Bauwerken ist zu berücksichtigen, dass die Herstellbedingungen und Beurteilungskriterien vergleichbar sein müssen, z.B. Steinabmessungen, Mörtelart, Verarbeitung und Nachbehandlung des Mauerwerks. Sicht- und Verblendflächen sind nach Fertigstellung aus angemessener Entfernung, unter Berücksichtigung von Flächengröße und Bauwerkstyp zu beurteilen. So sollte z.B. so verfahren werden, dass Innensichtflächen in einem Wohnraum bei der Beurteilung aus geringerem Abstand betrachtet werden als die Ansichtsflächen eines Hausgiebels oder größerer zusammenhängender Wandscheiben.</w:t>
            </w:r>
          </w:p>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tabs>
                <w:tab w:val="left" w:pos="601"/>
              </w:tabs>
              <w:rPr>
                <w:rFonts w:ascii="Arial" w:hAnsi="Arial" w:cs="Arial"/>
                <w:sz w:val="20"/>
                <w:szCs w:val="20"/>
              </w:rPr>
            </w:pPr>
            <w:r w:rsidRPr="008B156B">
              <w:rPr>
                <w:rFonts w:ascii="Arial" w:hAnsi="Arial" w:cs="Arial"/>
                <w:sz w:val="20"/>
                <w:szCs w:val="20"/>
              </w:rPr>
              <w:lastRenderedPageBreak/>
              <w:tab/>
            </w: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5"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5"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2.1</w:t>
            </w: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7" w:name="Wärmedämmung_2_1"/>
            <w:r w:rsidRPr="008B156B">
              <w:rPr>
                <w:rFonts w:ascii="Arial" w:hAnsi="Arial" w:cs="Arial"/>
                <w:b/>
                <w:bCs/>
                <w:sz w:val="20"/>
                <w:szCs w:val="20"/>
              </w:rPr>
              <w:t>Wärmedämmung</w:t>
            </w:r>
            <w:bookmarkEnd w:id="17"/>
          </w:p>
        </w:tc>
        <w:tc>
          <w:tcPr>
            <w:tcW w:w="3119"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cs="Arial"/>
                <w:szCs w:val="20"/>
              </w:rPr>
            </w:pPr>
            <w:r w:rsidRPr="008B156B">
              <w:rPr>
                <w:rFonts w:cs="Arial"/>
                <w:szCs w:val="20"/>
              </w:rPr>
              <w:t>Wärmedämmung für zweischalige Außenwand, Anwendungsgebiet DIN 4108-10 WZ oder mit entsprechender allgemeiner bauaufsichtlicher Zulassung, einschl. Luftschicht-/Drahtanker, Luftschicht-/Drahtanker werden gesondert vergütet.</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Schalenabstand:</w:t>
            </w:r>
          </w:p>
        </w:tc>
        <w:tc>
          <w:tcPr>
            <w:tcW w:w="1701"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a=… mm</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Dämmdicke:</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 mm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Materialart:</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Bemessungswert der Wärmeleitfähigkeit max.:</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λ=… W/(m·K)</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Baustoffklasse: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Verlegeart:</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Einlagig / zweilagig versetzt</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lastRenderedPageBreak/>
              <w:t>2.2</w:t>
            </w: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8" w:name="Verblender_KS_Vb_2_2"/>
            <w:r w:rsidRPr="008B156B">
              <w:rPr>
                <w:rFonts w:ascii="Arial" w:hAnsi="Arial" w:cs="Arial"/>
                <w:b/>
                <w:bCs/>
                <w:sz w:val="20"/>
                <w:szCs w:val="20"/>
              </w:rPr>
              <w:t>H+H</w:t>
            </w:r>
            <w:r w:rsidRPr="008B156B">
              <w:rPr>
                <w:rFonts w:ascii="Arial" w:hAnsi="Arial" w:cs="Arial"/>
                <w:color w:val="0093DD"/>
                <w:sz w:val="20"/>
                <w:szCs w:val="20"/>
              </w:rPr>
              <w:t xml:space="preserve"> </w:t>
            </w:r>
            <w:r w:rsidRPr="008B156B">
              <w:rPr>
                <w:rFonts w:ascii="Arial" w:hAnsi="Arial" w:cs="Arial"/>
                <w:b/>
                <w:bCs/>
                <w:sz w:val="20"/>
                <w:szCs w:val="20"/>
              </w:rPr>
              <w:t>KS Verblender KS Vb in Fugenglattstrich</w:t>
            </w:r>
            <w:bookmarkEnd w:id="18"/>
          </w:p>
        </w:tc>
        <w:tc>
          <w:tcPr>
            <w:tcW w:w="3119"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Verblendmauerwerk DIN EN 1996, mit Stoßfugenvermörtelung in Fugenglattstrich, Luftschicht-/Drahtanker, Luftschicht-/Drahtanker werden gesondert vergütet, mit Wärmedämmung, Wärmedämmung wird gesondert vergütet, H+H</w:t>
            </w:r>
            <w:r w:rsidRPr="008B156B">
              <w:rPr>
                <w:rFonts w:ascii="Arial" w:hAnsi="Arial" w:cs="Arial"/>
                <w:color w:val="0093DD"/>
                <w:sz w:val="20"/>
                <w:szCs w:val="20"/>
              </w:rPr>
              <w:t xml:space="preserve"> </w:t>
            </w:r>
            <w:r w:rsidRPr="008B156B">
              <w:rPr>
                <w:rFonts w:ascii="Arial" w:hAnsi="Arial" w:cs="Arial"/>
                <w:sz w:val="20"/>
                <w:szCs w:val="20"/>
              </w:rPr>
              <w:t>Kalksandstein-Verblender nach DIN EN 771-2 in Verbindung mit DIN 20000-402, KS Vb vermauern in Normalmauermörtel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701"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Schalenabstand:</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a=140 / 160 / 200 / 240 mm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Oberfläche:</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glatt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Mauerverband:</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Fugenausbildung:</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Glattstrich</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Arbeitshöhe:</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2.3</w:t>
            </w: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19" w:name="Verblender_KS_Vb_2_3"/>
            <w:r w:rsidRPr="008B156B">
              <w:rPr>
                <w:rFonts w:cs="Arial"/>
                <w:b/>
                <w:bCs/>
              </w:rPr>
              <w:t>H+H</w:t>
            </w:r>
            <w:r w:rsidRPr="008B156B">
              <w:rPr>
                <w:rFonts w:cs="Arial"/>
                <w:color w:val="0093DD"/>
                <w:szCs w:val="20"/>
              </w:rPr>
              <w:t xml:space="preserve"> </w:t>
            </w:r>
            <w:r w:rsidRPr="008B156B">
              <w:rPr>
                <w:rFonts w:cs="Arial"/>
                <w:b/>
                <w:bCs/>
                <w:szCs w:val="20"/>
              </w:rPr>
              <w:t>KS Verblender KS Vb, nachträgliches Verfugen</w:t>
            </w:r>
            <w:bookmarkEnd w:id="19"/>
          </w:p>
        </w:tc>
        <w:tc>
          <w:tcPr>
            <w:tcW w:w="3119"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8B156B" w:rsidRPr="008B156B" w:rsidRDefault="008B156B" w:rsidP="008B156B">
            <w:pPr>
              <w:widowControl w:val="0"/>
              <w:tabs>
                <w:tab w:val="right" w:pos="1701"/>
              </w:tabs>
              <w:autoSpaceDE w:val="0"/>
              <w:autoSpaceDN w:val="0"/>
              <w:adjustRightInd w:val="0"/>
              <w:rPr>
                <w:rFonts w:cs="Arial"/>
                <w:szCs w:val="20"/>
              </w:rPr>
            </w:pPr>
            <w:r w:rsidRPr="008B156B">
              <w:rPr>
                <w:rFonts w:cs="Arial"/>
                <w:szCs w:val="20"/>
              </w:rPr>
              <w:t xml:space="preserve">Verblendmauerwerk DIN EN 1996, mit Stoßfugenvermörtelung, Luftschicht-/Drahtanker, Luftschicht-/Drahtanker werden gesondert vergütet, mit Wärmedämmung, Wärmedämmung wird gesondert vergütet, Auskratzen / nachträgliches Verfugen wird gesondert vergütet, </w:t>
            </w:r>
            <w:r w:rsidRPr="008B156B">
              <w:rPr>
                <w:rFonts w:cs="Arial"/>
              </w:rPr>
              <w:t>H+H</w:t>
            </w:r>
            <w:r w:rsidRPr="008B156B">
              <w:rPr>
                <w:rFonts w:cs="Arial"/>
                <w:color w:val="0093DD"/>
                <w:szCs w:val="20"/>
              </w:rPr>
              <w:t xml:space="preserve"> </w:t>
            </w:r>
            <w:r w:rsidRPr="008B156B">
              <w:rPr>
                <w:rFonts w:cs="Arial"/>
                <w:szCs w:val="20"/>
              </w:rPr>
              <w:t>Kalksandstein-Verblender nach DIN EN 771-2 in Verbindung mit DIN 20000-402, KS Vb vermauern in Normalmauermörtel nach DIN V 18580 oder DIN EN 998-2 in Verbindung mit DIN V 20000-</w:t>
            </w:r>
            <w:r w:rsidRPr="008B156B">
              <w:rPr>
                <w:rFonts w:cs="Arial"/>
                <w:szCs w:val="20"/>
              </w:rPr>
              <w:lastRenderedPageBreak/>
              <w:t>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701"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cm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701"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h=5,2 / 7,1 / 11,3cm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Schalenabstand:</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a=140 / 160 / 200 / 240 mm</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IIa</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Oberfläche:</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glatt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Mauerverband:</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Fugenausbildung:</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Nachträgliches Verfugen</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Arbeitshöhe:</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2.4</w:t>
            </w:r>
          </w:p>
        </w:tc>
        <w:tc>
          <w:tcPr>
            <w:tcW w:w="2646" w:type="dxa"/>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20" w:name="Fugen_auskratzen_2_4"/>
            <w:r w:rsidRPr="008B156B">
              <w:rPr>
                <w:rFonts w:ascii="Arial" w:hAnsi="Arial" w:cs="Arial"/>
                <w:b/>
                <w:bCs/>
                <w:sz w:val="20"/>
                <w:szCs w:val="20"/>
              </w:rPr>
              <w:t>Fugen auskratzen</w:t>
            </w:r>
            <w:bookmarkEnd w:id="20"/>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Fuge beim Aufmauern auskratzen einschl. reinigen, Auskratztiefe bis 1,5 cm, anfallende Stoffe im Behälter des AN sammeln, Schichten je Meter Mauerwerkshöhe gemäß Steinformat.</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nil"/>
              <w:left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xml:space="preserve">             € </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xml:space="preserve">            € </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2.5</w:t>
            </w:r>
          </w:p>
        </w:tc>
        <w:tc>
          <w:tcPr>
            <w:tcW w:w="2646" w:type="dxa"/>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21" w:name="Verfugen_des_Verblendmauerwerks_2_5"/>
            <w:r w:rsidRPr="008B156B">
              <w:rPr>
                <w:rFonts w:ascii="Arial" w:hAnsi="Arial" w:cs="Arial"/>
                <w:b/>
                <w:bCs/>
                <w:sz w:val="20"/>
                <w:szCs w:val="20"/>
              </w:rPr>
              <w:t>Verfugen des Verblendmauerwerks mit Fertigmörtel</w:t>
            </w:r>
            <w:bookmarkEnd w:id="21"/>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Hohlraumfreies Verfugen des Verblendmauerwerks, Fuge bündig, mit Fertigmörtel nach DIN 18580 oder DIN EN 998-2 in Verbindung mit DIN 20000-412, mit wasserabweisendem Zusatzmittel.</w:t>
            </w:r>
          </w:p>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2"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NM IIa / NM III</w:t>
            </w: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Farbton:</w:t>
            </w:r>
          </w:p>
        </w:tc>
        <w:tc>
          <w:tcPr>
            <w:tcW w:w="170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nil"/>
              <w:left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xml:space="preserve">             € </w:t>
            </w: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xml:space="preserve">            € </w:t>
            </w:r>
          </w:p>
        </w:tc>
      </w:tr>
      <w:tr w:rsidR="008B156B" w:rsidRPr="008B156B" w:rsidTr="008B156B">
        <w:trPr>
          <w:trHeight w:hRule="exact" w:val="255"/>
        </w:trPr>
        <w:tc>
          <w:tcPr>
            <w:tcW w:w="75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3402"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2 (netto)</w:t>
            </w:r>
          </w:p>
        </w:tc>
        <w:tc>
          <w:tcPr>
            <w:tcW w:w="1701" w:type="dxa"/>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tcBorders>
              <w:top w:val="nil"/>
              <w:left w:val="nil"/>
              <w:bottom w:val="single" w:sz="12" w:space="0" w:color="auto"/>
              <w:right w:val="nil"/>
            </w:tcBorders>
            <w:shd w:val="clear" w:color="auto" w:fill="auto"/>
            <w:noWrap/>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pPr>
        <w:rPr>
          <w:rFonts w:ascii="Arial" w:hAnsi="Arial" w:cs="Arial"/>
          <w:sz w:val="20"/>
          <w:szCs w:val="20"/>
        </w:rPr>
      </w:pPr>
      <w:r w:rsidRPr="008B156B">
        <w:rPr>
          <w:rFonts w:ascii="Arial" w:hAnsi="Arial" w:cs="Arial"/>
          <w:sz w:val="20"/>
          <w:szCs w:val="20"/>
        </w:rPr>
        <w:br w:type="page"/>
      </w:r>
    </w:p>
    <w:tbl>
      <w:tblPr>
        <w:tblW w:w="10074" w:type="dxa"/>
        <w:tblCellMar>
          <w:left w:w="70" w:type="dxa"/>
          <w:right w:w="70" w:type="dxa"/>
        </w:tblCellMar>
        <w:tblLook w:val="04A0" w:firstRow="1" w:lastRow="0" w:firstColumn="1" w:lastColumn="0" w:noHBand="0" w:noVBand="1"/>
      </w:tblPr>
      <w:tblGrid>
        <w:gridCol w:w="757"/>
        <w:gridCol w:w="2362"/>
        <w:gridCol w:w="284"/>
        <w:gridCol w:w="1559"/>
        <w:gridCol w:w="1561"/>
        <w:gridCol w:w="567"/>
        <w:gridCol w:w="7"/>
        <w:gridCol w:w="1269"/>
        <w:gridCol w:w="7"/>
        <w:gridCol w:w="1694"/>
        <w:gridCol w:w="7"/>
      </w:tblGrid>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lastRenderedPageBreak/>
              <w:t>3</w:t>
            </w:r>
          </w:p>
        </w:tc>
        <w:tc>
          <w:tcPr>
            <w:tcW w:w="4205" w:type="dxa"/>
            <w:gridSpan w:val="3"/>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bookmarkStart w:id="22" w:name="Plansteinen_in_Dünnbettmörtel_3_0"/>
            <w:r w:rsidRPr="008B156B">
              <w:rPr>
                <w:rFonts w:ascii="Arial" w:eastAsiaTheme="majorEastAsia" w:hAnsi="Arial" w:cs="Arial"/>
                <w:b/>
                <w:sz w:val="24"/>
                <w:szCs w:val="24"/>
              </w:rPr>
              <w:t>Mauerwerk aus H+H KS-Plansteinen in Dünnbettmörtel</w:t>
            </w:r>
            <w:bookmarkEnd w:id="22"/>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b/>
                <w:bCs/>
                <w:sz w:val="20"/>
                <w:szCs w:val="20"/>
              </w:rPr>
            </w:pPr>
          </w:p>
        </w:tc>
        <w:tc>
          <w:tcPr>
            <w:tcW w:w="574"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6" w:type="dxa"/>
            <w:gridSpan w:val="4"/>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sz w:val="20"/>
                <w:szCs w:val="20"/>
              </w:rPr>
            </w:pPr>
            <w:bookmarkStart w:id="23" w:name="Technische_Vorbemerkungen_3_0"/>
            <w:r w:rsidRPr="008B156B">
              <w:rPr>
                <w:rFonts w:ascii="Arial" w:eastAsiaTheme="majorEastAsia" w:hAnsi="Arial" w:cs="Arial"/>
                <w:b/>
                <w:bCs/>
                <w:sz w:val="20"/>
                <w:szCs w:val="20"/>
              </w:rPr>
              <w:t>Technische Vorbemerkungen für Mauerwerk aus KS-Plansteinen mit Dünnbettmörtel</w:t>
            </w:r>
            <w:bookmarkEnd w:id="23"/>
          </w:p>
        </w:tc>
        <w:tc>
          <w:tcPr>
            <w:tcW w:w="574"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spacing w:before="10" w:after="30"/>
              <w:rPr>
                <w:rFonts w:ascii="Arial" w:hAnsi="Arial" w:cs="Arial"/>
                <w:sz w:val="20"/>
                <w:szCs w:val="20"/>
              </w:rPr>
            </w:pPr>
            <w:r w:rsidRPr="008B156B">
              <w:rPr>
                <w:rFonts w:ascii="Arial" w:hAnsi="Arial" w:cs="Arial"/>
                <w:sz w:val="20"/>
                <w:szCs w:val="20"/>
              </w:rPr>
              <w:t>Sofern in den Ausführungsplänen oder den statischen Berechnungen keine gesonderten Hinweise gegeben sind, wird H+H</w:t>
            </w:r>
            <w:r w:rsidRPr="008B156B">
              <w:rPr>
                <w:rFonts w:ascii="Arial" w:hAnsi="Arial" w:cs="Arial"/>
                <w:b/>
                <w:bCs/>
                <w:sz w:val="20"/>
                <w:szCs w:val="20"/>
              </w:rPr>
              <w:t xml:space="preserve"> </w:t>
            </w:r>
            <w:r w:rsidRPr="008B156B">
              <w:rPr>
                <w:rFonts w:ascii="Arial" w:hAnsi="Arial" w:cs="Arial"/>
                <w:sz w:val="20"/>
                <w:szCs w:val="20"/>
              </w:rPr>
              <w:t>KS-Plansteinmauerwerk als Mauerwerk ohne Stoßfugenvermörtelung nach DIN EN 1996 ausgeführt</w:t>
            </w:r>
            <w:r w:rsidRPr="008B156B">
              <w:rPr>
                <w:rFonts w:ascii="Arial" w:hAnsi="Arial" w:cs="Arial"/>
                <w:color w:val="FF0000"/>
                <w:sz w:val="20"/>
                <w:szCs w:val="20"/>
              </w:rPr>
              <w:t xml:space="preserve"> </w:t>
            </w:r>
            <w:r w:rsidRPr="008B156B">
              <w:rPr>
                <w:rFonts w:ascii="Arial" w:hAnsi="Arial" w:cs="Arial"/>
                <w:sz w:val="20"/>
                <w:szCs w:val="20"/>
              </w:rPr>
              <w:t>und ist das Überbindemaß von 0,4*h einzuhalten. Die Steine werden knirsch versetzt. Stoßfugenbreiten &gt; 5 mm und &lt; 10 mm sind beim Mauern beidseitig mit Mörtel zu schließen. Werden an das Mauerwerk Anforderungen an Schlagregenschutz, Schallschutz, Luft- oder Winddichtheit gestellt, so ist zumindest ein einseitiger Putzauftrag von OK Rohdecke bis UK Rohdecke erforderlich.</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BAUTEILE ZUR SYSTEMERGÄNZUNG:</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Bei der Beschreibung von Wänden werden darin enthaltene Bauteile zur Systemergänzung übermessen - wie z.B. Fensterstürze, U-Schalen, KS-Kimmsteine oder Gurtrollersteine. Der Mehraufwand zum Einbau der Bauteile zur Systemergänzung (in der Regel andere Materialkosten) ist besonders zu beschreiben.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KIMMSCHICHTEN/HÖHENAUSGLEICHSSCHICHTEN: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Das Aufmauern der Wände beginnt grundsätzlich mit einer Ausgleichsschicht aus Normalmauermörtel der Mörtelgruppe NM III nach DIN 18580/DIN 20000-412 bzw. Mörtelklasse M10 nach DIN EN 998-2, Dicke t= 1 bis 3 cm. In dieser Ausgleichsschicht können die H+H</w:t>
            </w:r>
            <w:r w:rsidRPr="008B156B">
              <w:rPr>
                <w:rFonts w:ascii="Arial" w:hAnsi="Arial" w:cs="Arial"/>
                <w:b/>
                <w:bCs/>
                <w:sz w:val="20"/>
                <w:szCs w:val="20"/>
              </w:rPr>
              <w:t xml:space="preserve"> </w:t>
            </w:r>
            <w:r w:rsidRPr="008B156B">
              <w:rPr>
                <w:rFonts w:ascii="Arial" w:hAnsi="Arial" w:cs="Arial"/>
                <w:sz w:val="20"/>
                <w:szCs w:val="20"/>
              </w:rPr>
              <w:t>KS-Kimmsteine bzw. H+H</w:t>
            </w:r>
            <w:r w:rsidRPr="008B156B">
              <w:rPr>
                <w:rFonts w:ascii="Arial" w:hAnsi="Arial" w:cs="Arial"/>
                <w:b/>
                <w:bCs/>
                <w:sz w:val="20"/>
                <w:szCs w:val="20"/>
              </w:rPr>
              <w:t xml:space="preserve"> </w:t>
            </w:r>
            <w:r w:rsidRPr="008B156B">
              <w:rPr>
                <w:rFonts w:ascii="Arial" w:hAnsi="Arial" w:cs="Arial"/>
                <w:sz w:val="20"/>
                <w:szCs w:val="20"/>
              </w:rPr>
              <w:t>KS-Wärmedämmsteine oder das aufgehende Mauerwerk</w:t>
            </w:r>
            <w:r w:rsidRPr="008B156B">
              <w:rPr>
                <w:rFonts w:ascii="Arial" w:hAnsi="Arial" w:cs="Arial"/>
                <w:color w:val="FF0000"/>
                <w:sz w:val="20"/>
                <w:szCs w:val="20"/>
              </w:rPr>
              <w:t xml:space="preserve"> </w:t>
            </w:r>
            <w:r w:rsidRPr="008B156B">
              <w:rPr>
                <w:rFonts w:ascii="Arial" w:hAnsi="Arial" w:cs="Arial"/>
                <w:sz w:val="20"/>
                <w:szCs w:val="20"/>
              </w:rPr>
              <w:t>versetzt werden.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Die Ausgleichsschicht dient zur Herstellung eines planebenen Niveaus in Längs- und Querrichtung und dem Ausgleich von Unebenheiten in der Betondecke. Das genaue Anlegen der Ausgleichsschicht ist bei Mauerwerk mit Dünnbettmörtel besonders wichtig, da in den darüber liegenden Schichten keine Unebenheiten mehr ausgeglichen werden können. In den folgenden Schichten ist der Dünnbettmörtel für die Lagerfugen vollflächig mit geeignetem Werkzeug (z.B. Mörtelschlitten) aufzutragen. Die Lagerfugendicke im fertigen Mauerwerk soll 2 mm betragen. Die Verwendung von Keilen zum Ausrichten der Steine ist nicht zulässig. Der ausquellende Dünnbettmörtel ist nach dem Ansteifen mit dem Spachtel oder einem Schwammbrett glatt zu streichen.</w:t>
            </w:r>
          </w:p>
          <w:p w:rsidR="008B156B" w:rsidRPr="008B156B" w:rsidRDefault="008B156B" w:rsidP="008B156B">
            <w:pPr>
              <w:widowControl w:val="0"/>
              <w:tabs>
                <w:tab w:val="right" w:pos="1701"/>
              </w:tabs>
              <w:autoSpaceDE w:val="0"/>
              <w:autoSpaceDN w:val="0"/>
              <w:adjustRightInd w:val="0"/>
              <w:rPr>
                <w:rFonts w:ascii="Arial" w:hAnsi="Arial" w:cs="Arial"/>
                <w:sz w:val="20"/>
                <w:szCs w:val="20"/>
                <w:u w:val="single"/>
              </w:rPr>
            </w:pPr>
          </w:p>
          <w:p w:rsidR="008B156B" w:rsidRPr="008B156B" w:rsidRDefault="008B156B" w:rsidP="008B156B">
            <w:pPr>
              <w:widowControl w:val="0"/>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WANDANSCHLÜSSE MIT KS-STUMPFSTOSSTECHNIK:</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 xml:space="preserve">Sofern in den Ausführungsplänen oder den statischen Berechnungen keine gesonderten Hinweise gegeben sind, </w:t>
            </w:r>
            <w:r w:rsidRPr="008B156B">
              <w:rPr>
                <w:rFonts w:ascii="Arial" w:hAnsi="Arial" w:cs="Arial"/>
                <w:sz w:val="20"/>
                <w:szCs w:val="20"/>
              </w:rPr>
              <w:lastRenderedPageBreak/>
              <w:t>gelten folgende Vorgaben zur Stumpfstoßtechnik: Wandanschlüsse sind in der bewährten Stumpfstoßtechnik auszuführen. Dabei sind nach konstruktiven Erfordernissen in den Mörtelfugen Edelstahl-Flachstahlanker einzulegen. Die Anschlussfugen sind aus statischen und schalltechnischen Gründen vollflächig zu vermörteln. Bei einschaligen Wänden mit Schallschutzanforderungen empfiehlt es sich, die Trennwand durchstoßen zu lassen und die flankierenden Wände (z.B. Tragschalen der Außenwände) stumpf anzuschließen. Kelleraußenecken werden im Verband gemauert.</w:t>
            </w:r>
          </w:p>
          <w:p w:rsidR="008B156B" w:rsidRPr="008B156B" w:rsidRDefault="008B156B" w:rsidP="008B156B">
            <w:pPr>
              <w:outlineLvl w:val="0"/>
              <w:rPr>
                <w:rFonts w:ascii="Arial" w:hAnsi="Arial" w:cs="Arial"/>
                <w:sz w:val="20"/>
                <w:szCs w:val="20"/>
                <w:u w:val="single"/>
              </w:rPr>
            </w:pPr>
          </w:p>
          <w:p w:rsidR="008B156B" w:rsidRPr="008B156B" w:rsidRDefault="008B156B" w:rsidP="008B156B">
            <w:pPr>
              <w:outlineLvl w:val="0"/>
              <w:rPr>
                <w:rFonts w:ascii="Arial" w:hAnsi="Arial" w:cs="Arial"/>
                <w:sz w:val="20"/>
                <w:szCs w:val="20"/>
                <w:u w:val="single"/>
              </w:rPr>
            </w:pPr>
            <w:r w:rsidRPr="008B156B">
              <w:rPr>
                <w:rFonts w:ascii="Arial" w:hAnsi="Arial" w:cs="Arial"/>
                <w:sz w:val="20"/>
                <w:szCs w:val="20"/>
                <w:u w:val="single"/>
              </w:rPr>
              <w:t>VORARBEITEN ZUM AUFTRAG VO NORMALPUTZEN:</w:t>
            </w:r>
          </w:p>
          <w:p w:rsidR="008B156B" w:rsidRPr="008B156B" w:rsidRDefault="008B156B" w:rsidP="008B156B">
            <w:pPr>
              <w:rPr>
                <w:rFonts w:ascii="Arial" w:hAnsi="Arial" w:cs="Arial"/>
                <w:sz w:val="20"/>
                <w:szCs w:val="20"/>
              </w:rPr>
            </w:pPr>
            <w:r w:rsidRPr="008B156B">
              <w:rPr>
                <w:rFonts w:ascii="Arial" w:hAnsi="Arial" w:cs="Arial"/>
                <w:sz w:val="20"/>
                <w:szCs w:val="20"/>
              </w:rPr>
              <w:t>s. Ausschreibungstexte Allgemeine Vorbemerkungen</w:t>
            </w:r>
          </w:p>
        </w:tc>
        <w:tc>
          <w:tcPr>
            <w:tcW w:w="574"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hideMark/>
          </w:tcPr>
          <w:p w:rsidR="008B156B" w:rsidRPr="008B156B" w:rsidRDefault="008B156B" w:rsidP="008B156B"/>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74"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74"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outlineLvl w:val="0"/>
              <w:rPr>
                <w:rFonts w:ascii="Arial" w:hAnsi="Arial" w:cs="Arial"/>
                <w:sz w:val="20"/>
                <w:szCs w:val="20"/>
              </w:rPr>
            </w:pPr>
            <w:r w:rsidRPr="008B156B">
              <w:rPr>
                <w:rFonts w:ascii="Arial" w:hAnsi="Arial" w:cs="Arial"/>
                <w:b/>
                <w:bCs/>
                <w:sz w:val="20"/>
                <w:szCs w:val="20"/>
              </w:rPr>
              <w:t>Standardbeschreibung</w:t>
            </w:r>
          </w:p>
        </w:tc>
        <w:tc>
          <w:tcPr>
            <w:tcW w:w="574"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Für erhöhte Anforderungen an die Ebenheit bei der Ausführung nachstehend beschriebener Leistungen von nichtflächenfertigen Wänden gilt DIN 18202 Ausgabe 2019-07 Tabelle 3 Zeile 6</w:t>
            </w:r>
          </w:p>
        </w:tc>
        <w:tc>
          <w:tcPr>
            <w:tcW w:w="574" w:type="dxa"/>
            <w:gridSpan w:val="2"/>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3.1</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4" w:name="Planstein_KS_LR_P_3_1"/>
            <w:r w:rsidRPr="008B156B">
              <w:rPr>
                <w:rFonts w:ascii="Arial" w:hAnsi="Arial" w:cs="Arial"/>
                <w:b/>
                <w:bCs/>
                <w:sz w:val="20"/>
                <w:szCs w:val="20"/>
              </w:rPr>
              <w:t>H+H KS Planstein KS L-R P (Loch-/Hohlblockstein)</w:t>
            </w:r>
            <w:bookmarkEnd w:id="2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L–R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RDK=1,4 / 1,6</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 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3.2</w:t>
            </w:r>
          </w:p>
        </w:tc>
        <w:tc>
          <w:tcPr>
            <w:tcW w:w="264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5" w:name="Planstein_KS_R_P_3_2"/>
            <w:r w:rsidRPr="008B156B">
              <w:rPr>
                <w:rFonts w:ascii="Arial" w:hAnsi="Arial" w:cs="Arial"/>
                <w:b/>
                <w:bCs/>
                <w:sz w:val="20"/>
                <w:szCs w:val="20"/>
              </w:rPr>
              <w:t>H+H KS Planstein KS -R P</w:t>
            </w:r>
            <w:bookmarkEnd w:id="25"/>
          </w:p>
        </w:tc>
        <w:tc>
          <w:tcPr>
            <w:tcW w:w="3120"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h=12,3 / 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6" w:name="Außenwand_aus_KS_L_R_P_3_3" w:colFirst="1" w:colLast="1"/>
            <w:r w:rsidRPr="008B156B">
              <w:rPr>
                <w:rFonts w:ascii="Arial" w:hAnsi="Arial" w:cs="Arial"/>
                <w:sz w:val="20"/>
                <w:szCs w:val="20"/>
              </w:rPr>
              <w:t>3.3</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b/>
                <w:bCs/>
                <w:sz w:val="20"/>
                <w:szCs w:val="20"/>
              </w:rPr>
              <w:t>Außenwand aus H+H KS L-R P</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26"/>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der Außenwand, ohne Stoßfugenvermörtelung, als Hintermauerung für Wärmedämmverbundsystem (WDVS) / Außenwandbekleidung,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L–R P versetzt in Dünnbettmörtel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RDK=1,4 / 1,6</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3.4</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7" w:name="Außenwand_aus_KS_R_P_3_4"/>
            <w:r w:rsidRPr="008B156B">
              <w:rPr>
                <w:rFonts w:ascii="Arial" w:hAnsi="Arial" w:cs="Arial"/>
                <w:b/>
                <w:bCs/>
                <w:sz w:val="20"/>
                <w:szCs w:val="20"/>
              </w:rPr>
              <w:t>Außenwand aus H+H KS -R P</w:t>
            </w:r>
            <w:bookmarkEnd w:id="2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der Außenwand, ohne Stoßfugenvermörtelung, als Hintermauerung für Wärmedämmverbundsystem (WDVS) / Außenwandbekleidung,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3.5</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8" w:name="Innenwand_aus_KS_R_P_tragend_3_5"/>
            <w:r w:rsidRPr="008B156B">
              <w:rPr>
                <w:rFonts w:ascii="Arial" w:hAnsi="Arial" w:cs="Arial"/>
                <w:b/>
                <w:bCs/>
                <w:sz w:val="20"/>
                <w:szCs w:val="20"/>
              </w:rPr>
              <w:t>Innenwand aus H+H KS -R P, tragend</w:t>
            </w:r>
            <w:bookmarkEnd w:id="28"/>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mit Stoßfugenvermörtelung, für späteren Dünnlagen-/ Putzauftrag,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t=20,0 / 24,0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29" w:name="Innenwand_aus_KS_LR_P_nichttragend_3_6" w:colFirst="1" w:colLast="1"/>
            <w:r w:rsidRPr="008B156B">
              <w:rPr>
                <w:rFonts w:ascii="Arial" w:hAnsi="Arial" w:cs="Arial"/>
                <w:sz w:val="20"/>
                <w:szCs w:val="20"/>
              </w:rPr>
              <w:t>3.6</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b/>
                <w:bCs/>
                <w:sz w:val="20"/>
                <w:szCs w:val="20"/>
              </w:rPr>
              <w:t>Innenwand aus H+H KS L-R P, nichttragend</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29"/>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der nichttragenden Innenwand DIN 4103</w:t>
            </w:r>
            <w:r w:rsidRPr="008B156B">
              <w:rPr>
                <w:rFonts w:ascii="Arial" w:hAnsi="Arial" w:cs="Arial"/>
                <w:sz w:val="20"/>
                <w:szCs w:val="20"/>
              </w:rPr>
              <w:noBreakHyphen/>
              <w:t>1, mit Stoßfugenvermörtelung, für späteren Dünnlagen-/ Putzauftrag, Wand drei- oder vierseitig gehalten, Wand- und Deckenanschluss s. ergänzende Ausschreibungstexte,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L–R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RDK=1,4 / 1,6</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17,5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3.7</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30" w:name="Haustrennwand_aus_KS_R_P_zweischal_3_7"/>
            <w:r w:rsidRPr="008B156B">
              <w:rPr>
                <w:rFonts w:ascii="Arial" w:hAnsi="Arial" w:cs="Arial"/>
                <w:b/>
                <w:bCs/>
                <w:sz w:val="20"/>
                <w:szCs w:val="20"/>
              </w:rPr>
              <w:t>Haustrennwand aus H+H</w:t>
            </w:r>
            <w:r w:rsidRPr="008B156B">
              <w:rPr>
                <w:rFonts w:ascii="Arial" w:hAnsi="Arial" w:cs="Arial"/>
                <w:color w:val="0093DD"/>
                <w:sz w:val="20"/>
                <w:szCs w:val="20"/>
              </w:rPr>
              <w:t xml:space="preserve"> </w:t>
            </w:r>
            <w:r w:rsidRPr="008B156B">
              <w:rPr>
                <w:rFonts w:ascii="Arial" w:hAnsi="Arial" w:cs="Arial"/>
                <w:b/>
                <w:bCs/>
                <w:sz w:val="20"/>
                <w:szCs w:val="20"/>
              </w:rPr>
              <w:t>KS -R P, zweischalig</w:t>
            </w:r>
            <w:bookmarkEnd w:id="3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der zweischaligen Haustrennwand, ohne Stoßfugenvermörtelung, für späteren Dünnlagen-/ Putzauftrag,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 xml:space="preserve">402, inkl. Kimm- und Höhenausgleichschichten, KS –R P versetzt in Dünnbettmörtel nach DIN 18580 oder DIN </w:t>
            </w:r>
            <w:r w:rsidRPr="008B156B">
              <w:rPr>
                <w:rFonts w:ascii="Arial" w:hAnsi="Arial" w:cs="Arial"/>
                <w:sz w:val="20"/>
                <w:szCs w:val="20"/>
              </w:rPr>
              <w:lastRenderedPageBreak/>
              <w:t>EN 998-2 in Verbindung mit DIN  20000-412, inkl. Verlegen der Dämmung, Dämmung wird gesondert vergütet.</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1:</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 20,0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2:</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 20,0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Fugendicke: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mm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3.8</w:t>
            </w:r>
          </w:p>
        </w:tc>
        <w:tc>
          <w:tcPr>
            <w:tcW w:w="5766" w:type="dxa"/>
            <w:gridSpan w:val="4"/>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31" w:name="Kelleraußenwand_aus_KS_R_P_3_8"/>
            <w:r w:rsidRPr="008B156B">
              <w:rPr>
                <w:rFonts w:ascii="Arial" w:hAnsi="Arial" w:cs="Arial"/>
                <w:b/>
                <w:bCs/>
                <w:sz w:val="20"/>
                <w:szCs w:val="20"/>
              </w:rPr>
              <w:t>Kelleraußenwand aus H+H</w:t>
            </w:r>
            <w:r w:rsidRPr="008B156B">
              <w:rPr>
                <w:rFonts w:ascii="Arial" w:hAnsi="Arial" w:cs="Arial"/>
                <w:color w:val="0093DD"/>
                <w:sz w:val="20"/>
                <w:szCs w:val="20"/>
              </w:rPr>
              <w:t xml:space="preserve"> </w:t>
            </w:r>
            <w:r w:rsidRPr="008B156B">
              <w:rPr>
                <w:rFonts w:ascii="Arial" w:hAnsi="Arial" w:cs="Arial"/>
                <w:b/>
                <w:bCs/>
                <w:sz w:val="20"/>
                <w:szCs w:val="20"/>
              </w:rPr>
              <w:t>KS -R P</w:t>
            </w:r>
            <w:bookmarkEnd w:id="31"/>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der Kelleraußenwand, Stoßfugenvermörtelung gemäß statischer Vorgabe, Außenwandecken als verzahntes Mauerwerk,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–R P versetzt in Dünnbettmörtel nach DIN V 18580 oder DIN EN 998-2 in Verbindung mit DIN V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lastRenderedPageBreak/>
              <w:t>3.9</w:t>
            </w:r>
          </w:p>
        </w:tc>
        <w:tc>
          <w:tcPr>
            <w:tcW w:w="264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32" w:name="Pfeiler_aus_KS_R_P_3_9"/>
            <w:r w:rsidRPr="008B156B">
              <w:rPr>
                <w:rFonts w:ascii="Arial" w:hAnsi="Arial" w:cs="Arial"/>
                <w:b/>
                <w:bCs/>
                <w:sz w:val="20"/>
                <w:szCs w:val="20"/>
              </w:rPr>
              <w:t>Pfeiler aus H+H</w:t>
            </w:r>
            <w:r w:rsidRPr="008B156B">
              <w:rPr>
                <w:rFonts w:ascii="Arial" w:hAnsi="Arial" w:cs="Arial"/>
                <w:color w:val="0093DD"/>
                <w:sz w:val="20"/>
                <w:szCs w:val="20"/>
              </w:rPr>
              <w:t xml:space="preserve"> </w:t>
            </w:r>
            <w:r w:rsidRPr="008B156B">
              <w:rPr>
                <w:rFonts w:ascii="Arial" w:hAnsi="Arial" w:cs="Arial"/>
                <w:b/>
                <w:bCs/>
                <w:sz w:val="20"/>
                <w:szCs w:val="20"/>
              </w:rPr>
              <w:t>KS-R P</w:t>
            </w:r>
            <w:bookmarkEnd w:id="32"/>
          </w:p>
        </w:tc>
        <w:tc>
          <w:tcPr>
            <w:tcW w:w="3120"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des Pfeilers, mit Stoßfugenvermörtelung, für späteren Dünnlagen-/ Putzauftrag,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 –R 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 / 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3"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Pfeilerlänge in Wandachse:</w:t>
            </w: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 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7" w:type="dxa"/>
          <w:trHeigh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76"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1"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double" w:sz="4" w:space="0" w:color="808080"/>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36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1"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3119"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3 (netto)</w:t>
            </w:r>
          </w:p>
        </w:tc>
        <w:tc>
          <w:tcPr>
            <w:tcW w:w="1843"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74"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1" w:type="dxa"/>
            <w:gridSpan w:val="2"/>
            <w:tcBorders>
              <w:top w:val="nil"/>
              <w:left w:val="nil"/>
              <w:bottom w:val="single" w:sz="12" w:space="0" w:color="auto"/>
              <w:right w:val="nil"/>
            </w:tcBorders>
            <w:shd w:val="clear" w:color="auto" w:fill="auto"/>
            <w:noWrap/>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pPr>
        <w:rPr>
          <w:rFonts w:ascii="Arial" w:hAnsi="Arial" w:cs="Arial"/>
          <w:sz w:val="20"/>
          <w:szCs w:val="20"/>
        </w:rPr>
      </w:pPr>
      <w:r w:rsidRPr="008B156B">
        <w:rPr>
          <w:rFonts w:ascii="Arial" w:hAnsi="Arial" w:cs="Arial"/>
          <w:sz w:val="20"/>
          <w:szCs w:val="20"/>
        </w:rPr>
        <w:br w:type="page"/>
      </w:r>
    </w:p>
    <w:tbl>
      <w:tblPr>
        <w:tblW w:w="10075" w:type="dxa"/>
        <w:tblCellMar>
          <w:left w:w="70" w:type="dxa"/>
          <w:right w:w="70" w:type="dxa"/>
        </w:tblCellMar>
        <w:tblLook w:val="04A0" w:firstRow="1" w:lastRow="0" w:firstColumn="1" w:lastColumn="0" w:noHBand="0" w:noVBand="1"/>
      </w:tblPr>
      <w:tblGrid>
        <w:gridCol w:w="748"/>
        <w:gridCol w:w="9"/>
        <w:gridCol w:w="2646"/>
        <w:gridCol w:w="1559"/>
        <w:gridCol w:w="1561"/>
        <w:gridCol w:w="567"/>
        <w:gridCol w:w="1283"/>
        <w:gridCol w:w="1702"/>
      </w:tblGrid>
      <w:tr w:rsidR="008B156B" w:rsidRPr="008B156B" w:rsidTr="008B156B">
        <w:trPr>
          <w:trHeight w:val="255"/>
        </w:trPr>
        <w:tc>
          <w:tcPr>
            <w:tcW w:w="748" w:type="dxa"/>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lastRenderedPageBreak/>
              <w:t>4</w:t>
            </w:r>
          </w:p>
        </w:tc>
        <w:tc>
          <w:tcPr>
            <w:tcW w:w="5775" w:type="dxa"/>
            <w:gridSpan w:val="4"/>
            <w:tcBorders>
              <w:top w:val="nil"/>
              <w:left w:val="nil"/>
              <w:bottom w:val="nil"/>
              <w:right w:val="nil"/>
            </w:tcBorders>
            <w:shd w:val="clear" w:color="auto" w:fill="auto"/>
            <w:hideMark/>
          </w:tcPr>
          <w:p w:rsidR="008B156B" w:rsidRPr="008B156B" w:rsidRDefault="008B156B" w:rsidP="008B156B">
            <w:pPr>
              <w:widowControl w:val="0"/>
              <w:autoSpaceDE w:val="0"/>
              <w:autoSpaceDN w:val="0"/>
              <w:adjustRightInd w:val="0"/>
              <w:spacing w:before="50" w:after="30"/>
              <w:rPr>
                <w:rFonts w:ascii="Arial" w:hAnsi="Arial" w:cs="Arial"/>
                <w:b/>
                <w:bCs/>
                <w:sz w:val="24"/>
                <w:szCs w:val="24"/>
              </w:rPr>
            </w:pPr>
            <w:bookmarkStart w:id="33" w:name="Bauplatten_in_Dünnbettmörtel_4_0"/>
            <w:r w:rsidRPr="008B156B">
              <w:rPr>
                <w:rFonts w:ascii="Arial" w:hAnsi="Arial" w:cs="Arial"/>
                <w:b/>
                <w:bCs/>
                <w:sz w:val="24"/>
                <w:szCs w:val="24"/>
              </w:rPr>
              <w:t>Mauerwerk aus H+H KS-Bauplatten in Dünnbettmörtel</w:t>
            </w:r>
            <w:bookmarkEnd w:id="33"/>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34" w:name="Technische_Vorbemerkungen_4_0"/>
            <w:r w:rsidRPr="008B156B">
              <w:rPr>
                <w:rFonts w:ascii="Arial" w:hAnsi="Arial" w:cs="Arial"/>
                <w:b/>
                <w:bCs/>
                <w:sz w:val="20"/>
                <w:szCs w:val="20"/>
              </w:rPr>
              <w:t>Technische Vorbemerkungen für Mauerwerk aus H+H KS-Bauplatten mit Sollbruchstelle und Dünnbettmörtel</w:t>
            </w:r>
            <w:bookmarkEnd w:id="34"/>
          </w:p>
        </w:tc>
        <w:tc>
          <w:tcPr>
            <w:tcW w:w="567"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H+H</w:t>
            </w:r>
            <w:r w:rsidRPr="008B156B">
              <w:rPr>
                <w:rFonts w:ascii="Arial" w:hAnsi="Arial" w:cs="Arial"/>
                <w:b/>
                <w:bCs/>
                <w:sz w:val="20"/>
                <w:szCs w:val="20"/>
              </w:rPr>
              <w:t xml:space="preserve"> </w:t>
            </w:r>
            <w:r w:rsidRPr="008B156B">
              <w:rPr>
                <w:rFonts w:ascii="Arial" w:hAnsi="Arial" w:cs="Arial"/>
                <w:sz w:val="20"/>
                <w:szCs w:val="20"/>
              </w:rPr>
              <w:t>KS-Bauplatten müssen die Anforderungen nach DIN 4103</w:t>
            </w:r>
            <w:r w:rsidRPr="008B156B">
              <w:rPr>
                <w:rFonts w:ascii="Arial" w:hAnsi="Arial" w:cs="Arial"/>
                <w:sz w:val="20"/>
                <w:szCs w:val="20"/>
              </w:rPr>
              <w:noBreakHyphen/>
              <w:t>1 erfüllen. Die zulässigen Wandlängen und Wandhöhen können dem Merkblatt der DGfM entnommen werden. Die Wände sind mindestens dreiseitig gehalten auszubilden.</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Bei Mauerwerk ohne Stoßfugenvermörtelung wird eine obere Halterung empfohlen, ohne sie sind die Wandlängen zu halbieren. Die Steine werden knirsch versetzt. Stoßfugenbreiten &gt; 5 mm und &lt; 10 mm sind beim Mauern beidseitig mit geeignetem Mörtel an der Wandoberfläche zu schließen. Bei dreiseitig gehaltenen Wänden, oberer Rand frei, werden KS-Bauplatten als Mauerwerk mit Stoßfugenvermörtelung nach DIN EN 1996 / DIN 4103</w:t>
            </w:r>
            <w:r w:rsidRPr="008B156B">
              <w:rPr>
                <w:rFonts w:ascii="Arial" w:hAnsi="Arial" w:cs="Arial"/>
                <w:sz w:val="20"/>
                <w:szCs w:val="20"/>
              </w:rPr>
              <w:noBreakHyphen/>
              <w:t>1 ausgeführt</w:t>
            </w:r>
            <w:r w:rsidRPr="008B156B">
              <w:rPr>
                <w:rFonts w:ascii="Arial" w:hAnsi="Arial" w:cs="Arial"/>
                <w:color w:val="FF0000"/>
                <w:sz w:val="20"/>
                <w:szCs w:val="20"/>
              </w:rPr>
              <w:t xml:space="preserve"> </w:t>
            </w:r>
            <w:r w:rsidRPr="008B156B">
              <w:rPr>
                <w:rFonts w:ascii="Arial" w:hAnsi="Arial" w:cs="Arial"/>
                <w:sz w:val="20"/>
                <w:szCs w:val="20"/>
              </w:rPr>
              <w:t>und ist das Überbindemaß von 0,4*h einzuhalten. Die Dicke der Stoßfugen soll dabei 2 mm betragen.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KIMMSCHICHTEN/HÖHENAUSGLEICHSSCHICHTEN:</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 xml:space="preserve">Das Aufmauern der Wände beginnt grundsätzlich mit einer Ausgleichsschicht aus Normalmauermörtel der Mörtelgruppe III (M10 nach DIN EN 998-2), Dicke t = 1 bis 3 cm, oder mit Ausgleichssteinen (KS-Kimmsteine), die in Normalmauermörtel der Mörtelgruppe III versetzt werden. Die Ausgleichsschicht dient dem Höhenausgleich der Wand, zur Herstellung eines planebenen Niveaus in Längs- und Querrichtung und dem Ausgleich von Unebenheiten in der Betondecke. Das genaue Anlegen der Ausgleichsschicht ist bei Mauerwerk mit Dünnbettmörtel besonders wichtig, da in den darüber liegenden Schichten keine Unebenheiten mehr ausgeglichen werden können. In den folgenden Schichten ist der Dünnbettmörtel für die Lagerfugen vollflächig mit dem Mörtelschlitten oder geeigneten KS-Dünnbettmörtelkellen aufzutragen. Die Lagerfugendicke im fertigen Mauerwerk soll 2 mm betragen. Die Verwendung von Keilen zum Ausrichten der Steine ist nicht zulässig. Der ausquellende Dünnbettmörtel ist nach dem Ansteifen mit dem Spachtel oder einem Schwammbrett glatt zu streichen. </w:t>
            </w:r>
          </w:p>
          <w:p w:rsidR="008B156B" w:rsidRPr="008B156B" w:rsidRDefault="008B156B" w:rsidP="008B156B">
            <w:pPr>
              <w:widowControl w:val="0"/>
              <w:tabs>
                <w:tab w:val="right" w:pos="1701"/>
              </w:tabs>
              <w:autoSpaceDE w:val="0"/>
              <w:autoSpaceDN w:val="0"/>
              <w:adjustRightInd w:val="0"/>
              <w:rPr>
                <w:rFonts w:ascii="Arial" w:hAnsi="Arial" w:cs="Arial"/>
                <w:sz w:val="20"/>
                <w:szCs w:val="20"/>
                <w:u w:val="single"/>
              </w:rPr>
            </w:pPr>
          </w:p>
          <w:p w:rsidR="008B156B" w:rsidRPr="008B156B" w:rsidRDefault="008B156B" w:rsidP="008B156B">
            <w:pPr>
              <w:widowControl w:val="0"/>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WANDANSCHLÜSSE MIT KS-STUMPFSTOSSTECHNIK:</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 xml:space="preserve">Sofern in den Ausführungsplänen oder den statischen Berechnungen keine gesonderten Hinweise gegeben sind, gelten folgende Vorgaben zur Stumpfstoßtechnik: Wandanschlüsse sind in der bewährten Stumpfstoßtechnik auszuführen. Dabei sind nach konstruktiven Erfordernissen in den Mörtelfugen Edelstahl-, Flachstahlanker oder Bauplatten-Wandanschlussanker einzulegen. Die Anschlussfugen sind aus statischen und schalltechnischen Gründen vollflächig zu </w:t>
            </w:r>
            <w:r w:rsidRPr="008B156B">
              <w:rPr>
                <w:rFonts w:ascii="Arial" w:hAnsi="Arial" w:cs="Arial"/>
                <w:sz w:val="20"/>
                <w:szCs w:val="20"/>
              </w:rPr>
              <w:lastRenderedPageBreak/>
              <w:t xml:space="preserve">vermörteln. </w:t>
            </w:r>
          </w:p>
          <w:p w:rsidR="008B156B" w:rsidRPr="008B156B" w:rsidRDefault="008B156B" w:rsidP="008B156B">
            <w:pPr>
              <w:widowControl w:val="0"/>
              <w:autoSpaceDE w:val="0"/>
              <w:autoSpaceDN w:val="0"/>
              <w:adjustRightInd w:val="0"/>
              <w:rPr>
                <w:rFonts w:ascii="Arial" w:hAnsi="Arial" w:cs="Arial"/>
                <w:sz w:val="20"/>
                <w:szCs w:val="20"/>
              </w:rPr>
            </w:pPr>
          </w:p>
          <w:p w:rsidR="008B156B" w:rsidRPr="008B156B" w:rsidRDefault="008B156B" w:rsidP="008B156B">
            <w:pPr>
              <w:outlineLvl w:val="0"/>
              <w:rPr>
                <w:rFonts w:ascii="Arial" w:hAnsi="Arial" w:cs="Arial"/>
                <w:sz w:val="20"/>
                <w:szCs w:val="20"/>
                <w:u w:val="single"/>
              </w:rPr>
            </w:pPr>
            <w:r w:rsidRPr="008B156B">
              <w:rPr>
                <w:rFonts w:ascii="Arial" w:hAnsi="Arial" w:cs="Arial"/>
                <w:sz w:val="20"/>
                <w:szCs w:val="20"/>
                <w:u w:val="single"/>
              </w:rPr>
              <w:t>VORARBEITEN ZUM AUFTRAG VON NORMALPUTZEN:</w:t>
            </w:r>
          </w:p>
          <w:p w:rsidR="008B156B" w:rsidRPr="008B156B" w:rsidRDefault="008B156B" w:rsidP="008B156B">
            <w:pPr>
              <w:rPr>
                <w:rFonts w:ascii="Arial" w:hAnsi="Arial" w:cs="Arial"/>
                <w:sz w:val="20"/>
                <w:szCs w:val="20"/>
              </w:rPr>
            </w:pPr>
            <w:r w:rsidRPr="008B156B">
              <w:rPr>
                <w:rFonts w:ascii="Arial" w:hAnsi="Arial" w:cs="Arial"/>
                <w:sz w:val="20"/>
                <w:szCs w:val="20"/>
              </w:rPr>
              <w:t>s. Ausschreibungstexte Allgemeine Vorbemerkungen</w:t>
            </w:r>
          </w:p>
        </w:tc>
        <w:tc>
          <w:tcPr>
            <w:tcW w:w="56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outlineLvl w:val="0"/>
              <w:rPr>
                <w:rFonts w:ascii="Arial" w:hAnsi="Arial" w:cs="Arial"/>
                <w:sz w:val="20"/>
                <w:szCs w:val="20"/>
              </w:rPr>
            </w:pPr>
            <w:r w:rsidRPr="008B156B">
              <w:rPr>
                <w:rFonts w:ascii="Arial" w:hAnsi="Arial" w:cs="Arial"/>
                <w:b/>
                <w:bCs/>
                <w:sz w:val="20"/>
                <w:szCs w:val="20"/>
              </w:rPr>
              <w:t>Standardbeschreibung</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Für erhöhte Anforderungen an die Ebenheit bei der Ausführung nachstehend beschriebener Leistungen von nichtflächenfertigen Wänden gilt DIN 18202 Ausgabe 2019-07 Tabelle 3 Zeile 6</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4.1</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35" w:name="KS_Bauplatte_KS_BP_4_1"/>
            <w:r w:rsidRPr="008B156B">
              <w:rPr>
                <w:rFonts w:ascii="Arial" w:hAnsi="Arial" w:cs="Arial"/>
                <w:b/>
                <w:bCs/>
                <w:sz w:val="20"/>
                <w:szCs w:val="20"/>
              </w:rPr>
              <w:t>Trennwand aus H+H KS-Bauplatte KS-BP (dreiseitig gehalten, oberer Rand frei)</w:t>
            </w:r>
            <w:bookmarkEnd w:id="3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der nichttragenden Trennwand DIN 4103-1, mit Stoßfugenvermörtelung, für späteren Dünnlagen-/ Putzauftrag, Wand dreiseitig gehalten, oberer Rand nicht gehalten, Anker und Anschlussfuge werden gesondert vergütet, H+H</w:t>
            </w:r>
            <w:r w:rsidRPr="008B156B">
              <w:rPr>
                <w:rFonts w:ascii="Arial" w:hAnsi="Arial" w:cs="Arial"/>
                <w:color w:val="0093DD"/>
                <w:sz w:val="20"/>
                <w:szCs w:val="20"/>
              </w:rPr>
              <w:t xml:space="preserve"> </w:t>
            </w:r>
            <w:r w:rsidRPr="008B156B">
              <w:rPr>
                <w:rFonts w:ascii="Arial" w:hAnsi="Arial" w:cs="Arial"/>
                <w:sz w:val="20"/>
                <w:szCs w:val="20"/>
              </w:rPr>
              <w:t>Kalksandstein nach DIN EN 771-2 in Verbindung mit DIN 20000-402, H+H</w:t>
            </w:r>
            <w:r w:rsidRPr="008B156B">
              <w:rPr>
                <w:rFonts w:ascii="Arial" w:hAnsi="Arial" w:cs="Arial"/>
                <w:b/>
                <w:bCs/>
                <w:sz w:val="20"/>
                <w:szCs w:val="20"/>
              </w:rPr>
              <w:t xml:space="preserve"> </w:t>
            </w:r>
            <w:r w:rsidRPr="008B156B">
              <w:rPr>
                <w:rFonts w:ascii="Arial" w:hAnsi="Arial" w:cs="Arial"/>
                <w:sz w:val="20"/>
                <w:szCs w:val="20"/>
              </w:rPr>
              <w:t>Bauplatte KS BP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cm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4.2</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36" w:name="KS_Bauplatte_KS_BP_4_2"/>
            <w:r w:rsidRPr="008B156B">
              <w:rPr>
                <w:rFonts w:ascii="Arial" w:hAnsi="Arial" w:cs="Arial"/>
                <w:b/>
                <w:bCs/>
                <w:sz w:val="20"/>
                <w:szCs w:val="20"/>
              </w:rPr>
              <w:t>Trennwand aus H+H KS-Bauplatte KS-BP (dreiseitig gehalten, oberer Rand frei</w:t>
            </w:r>
            <w:bookmarkEnd w:id="36"/>
            <w:r w:rsidRPr="008B156B">
              <w:rPr>
                <w:rFonts w:ascii="Arial" w:hAnsi="Arial" w:cs="Arial"/>
                <w:b/>
                <w:bCs/>
                <w:sz w:val="20"/>
                <w:szCs w:val="20"/>
              </w:rPr>
              <w:t>)</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der nichttragenden Trennwand DIN 4103-1, mit Stoßfugenvermörtelung, für späteren Dünnlagen-/ Putzauftrag, Wand dreiseitig gehalten, oberer Rand nicht gehalten, Anker und Anschlussfuge werden gesondert vergütet, H+H</w:t>
            </w:r>
            <w:r w:rsidRPr="008B156B">
              <w:rPr>
                <w:rFonts w:ascii="Arial" w:hAnsi="Arial" w:cs="Arial"/>
                <w:color w:val="0093DD"/>
                <w:sz w:val="20"/>
                <w:szCs w:val="20"/>
              </w:rPr>
              <w:t xml:space="preserve"> </w:t>
            </w:r>
            <w:r w:rsidRPr="008B156B">
              <w:rPr>
                <w:rFonts w:ascii="Arial" w:hAnsi="Arial" w:cs="Arial"/>
                <w:sz w:val="20"/>
                <w:szCs w:val="20"/>
              </w:rPr>
              <w:t>Kalksandstein nach DIN EN 771-2 in Verbindung mit DIN 20000-402, H+H</w:t>
            </w:r>
            <w:r w:rsidRPr="008B156B">
              <w:rPr>
                <w:rFonts w:ascii="Arial" w:hAnsi="Arial" w:cs="Arial"/>
                <w:b/>
                <w:bCs/>
                <w:sz w:val="20"/>
                <w:szCs w:val="20"/>
              </w:rPr>
              <w:t xml:space="preserve"> </w:t>
            </w:r>
            <w:r w:rsidRPr="008B156B">
              <w:rPr>
                <w:rFonts w:ascii="Arial" w:hAnsi="Arial" w:cs="Arial"/>
                <w:sz w:val="20"/>
                <w:szCs w:val="20"/>
              </w:rPr>
              <w:t>Bauplatte KS BP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RDK=1,4</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t=10,0 cm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48"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double" w:sz="4" w:space="0" w:color="808080"/>
              <w:left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4.3</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37" w:name="KS_Bauplatte_KS_BP_4_3"/>
            <w:r w:rsidRPr="008B156B">
              <w:rPr>
                <w:rFonts w:ascii="Arial" w:hAnsi="Arial" w:cs="Arial"/>
                <w:b/>
                <w:bCs/>
                <w:sz w:val="20"/>
                <w:szCs w:val="20"/>
              </w:rPr>
              <w:t>Trennwand aus H+H KS-Bauplatte KS-BP (vierseitig gehalten)</w:t>
            </w:r>
            <w:bookmarkEnd w:id="3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der nichttragenden Trennwand DIN 4103-1, ohne Stoßfugenvermörtelung, für späteren Dünnlagen-/ Putzauftrag, Wand vierseitig gehalten, Anker und Anschlussfuge werden gesondert vergütet, H+H</w:t>
            </w:r>
            <w:r w:rsidRPr="008B156B">
              <w:rPr>
                <w:rFonts w:ascii="Arial" w:hAnsi="Arial" w:cs="Arial"/>
                <w:color w:val="0093DD"/>
                <w:sz w:val="20"/>
                <w:szCs w:val="20"/>
              </w:rPr>
              <w:t xml:space="preserve"> </w:t>
            </w:r>
            <w:r w:rsidRPr="008B156B">
              <w:rPr>
                <w:rFonts w:ascii="Arial" w:hAnsi="Arial" w:cs="Arial"/>
                <w:sz w:val="20"/>
                <w:szCs w:val="20"/>
              </w:rPr>
              <w:t>Kalksandstein nach DIN EN 771-2 in Verbindung mit DIN 20000-402, H+H</w:t>
            </w:r>
            <w:r w:rsidRPr="008B156B">
              <w:rPr>
                <w:rFonts w:ascii="Arial" w:hAnsi="Arial" w:cs="Arial"/>
                <w:b/>
                <w:bCs/>
                <w:sz w:val="20"/>
                <w:szCs w:val="20"/>
              </w:rPr>
              <w:t xml:space="preserve"> </w:t>
            </w:r>
            <w:r w:rsidRPr="008B156B">
              <w:rPr>
                <w:rFonts w:ascii="Arial" w:hAnsi="Arial" w:cs="Arial"/>
                <w:sz w:val="20"/>
                <w:szCs w:val="20"/>
              </w:rPr>
              <w:t>Bauplatte KS BP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SFK=12</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RDK=1,4</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t=10,0 cm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48" w:type="dxa"/>
            <w:tcBorders>
              <w:top w:val="nil"/>
              <w:left w:val="nil"/>
              <w:bottom w:val="nil"/>
              <w:right w:val="nil"/>
            </w:tcBorders>
            <w:shd w:val="clear" w:color="auto" w:fill="auto"/>
            <w:noWrap/>
          </w:tcPr>
          <w:p w:rsidR="008B156B" w:rsidRPr="008B156B" w:rsidRDefault="008B156B" w:rsidP="008B156B">
            <w:pPr>
              <w:rPr>
                <w:rFonts w:ascii="Arial" w:hAnsi="Arial" w:cs="Arial"/>
                <w:b/>
                <w:sz w:val="20"/>
                <w:szCs w:val="20"/>
              </w:rPr>
            </w:pPr>
          </w:p>
        </w:tc>
        <w:tc>
          <w:tcPr>
            <w:tcW w:w="4214" w:type="dxa"/>
            <w:gridSpan w:val="3"/>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326"/>
        </w:trPr>
        <w:tc>
          <w:tcPr>
            <w:tcW w:w="3403"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4 (netto)</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b/>
                <w:bCs/>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tcBorders>
              <w:top w:val="nil"/>
              <w:left w:val="nil"/>
              <w:bottom w:val="single" w:sz="12" w:space="0" w:color="auto"/>
              <w:right w:val="nil"/>
            </w:tcBorders>
            <w:shd w:val="clear" w:color="auto" w:fill="auto"/>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r w:rsidRPr="008B156B">
        <w:br w:type="page"/>
      </w:r>
    </w:p>
    <w:tbl>
      <w:tblPr>
        <w:tblW w:w="10075" w:type="dxa"/>
        <w:tblCellMar>
          <w:left w:w="70" w:type="dxa"/>
          <w:right w:w="70" w:type="dxa"/>
        </w:tblCellMar>
        <w:tblLook w:val="04A0" w:firstRow="1" w:lastRow="0" w:firstColumn="1" w:lastColumn="0" w:noHBand="0" w:noVBand="1"/>
      </w:tblPr>
      <w:tblGrid>
        <w:gridCol w:w="748"/>
        <w:gridCol w:w="9"/>
        <w:gridCol w:w="2646"/>
        <w:gridCol w:w="1559"/>
        <w:gridCol w:w="1561"/>
        <w:gridCol w:w="567"/>
        <w:gridCol w:w="1283"/>
        <w:gridCol w:w="1696"/>
        <w:gridCol w:w="6"/>
      </w:tblGrid>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r w:rsidRPr="008B156B">
              <w:rPr>
                <w:rFonts w:ascii="Arial" w:hAnsi="Arial" w:cs="Arial"/>
                <w:b/>
                <w:sz w:val="24"/>
                <w:szCs w:val="24"/>
              </w:rPr>
              <w:lastRenderedPageBreak/>
              <w:t>5</w:t>
            </w:r>
          </w:p>
        </w:tc>
        <w:tc>
          <w:tcPr>
            <w:tcW w:w="7616" w:type="dxa"/>
            <w:gridSpan w:val="5"/>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bookmarkStart w:id="38" w:name="KS_Quadro_in_Dünnbettmörtel_5_0"/>
            <w:r w:rsidRPr="008B156B">
              <w:rPr>
                <w:rFonts w:ascii="Arial" w:hAnsi="Arial" w:cs="Arial"/>
                <w:b/>
                <w:sz w:val="24"/>
                <w:szCs w:val="24"/>
              </w:rPr>
              <w:t>Mauerwerk aus H+H KS-Quadro (KS-XL) in Dünnbettmörtel</w:t>
            </w:r>
            <w:bookmarkEnd w:id="38"/>
          </w:p>
        </w:tc>
        <w:tc>
          <w:tcPr>
            <w:tcW w:w="1702"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39" w:name="Technische_Vorbemerkungen_5_0"/>
            <w:r w:rsidRPr="008B156B">
              <w:rPr>
                <w:rFonts w:ascii="Arial" w:hAnsi="Arial" w:cs="Arial"/>
                <w:b/>
                <w:bCs/>
                <w:sz w:val="20"/>
                <w:szCs w:val="20"/>
              </w:rPr>
              <w:t>Technische Vorbemerkungen für Mauerwerk aus H+H KS-QUADRO (KS XL) mit Dünnbettmörtel und möglicher Elementierung</w:t>
            </w:r>
            <w:bookmarkEnd w:id="39"/>
          </w:p>
        </w:tc>
        <w:tc>
          <w:tcPr>
            <w:tcW w:w="567"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Sofern in den Ausführungsplänen oder den statischen Berechnungen keine gesonderten Hinweise gegeben sind, wird KS-</w:t>
            </w:r>
            <w:r w:rsidRPr="008B156B">
              <w:rPr>
                <w:rFonts w:ascii="Arial" w:hAnsi="Arial" w:cs="Arial"/>
                <w:color w:val="000000"/>
                <w:sz w:val="20"/>
                <w:szCs w:val="20"/>
              </w:rPr>
              <w:t>QUADRO-Mauerwerk</w:t>
            </w:r>
            <w:r w:rsidRPr="008B156B">
              <w:rPr>
                <w:rFonts w:ascii="Arial" w:hAnsi="Arial" w:cs="Arial"/>
                <w:sz w:val="20"/>
                <w:szCs w:val="20"/>
              </w:rPr>
              <w:t xml:space="preserve"> als Mauerwerk ohne Stoßfugenvermörtelung mit erforderlichem Überbindemaß nach DIN EN 1996 ausgeführt. Die Steine werden knirsch versetzt. Stoßfugenbreiten &gt; 5 mm und &lt; 10 mm sind beim Mauern beidseitig mit geeignetem Mörtel an der Wandoberfläche zu schließen. Werden an das Mauerwerk Anforderungen an Schlagregenschutz, Schallschutz, Luft- oder Winddichtheit gestellt, so ist zumindest ein einseitiger Putzauftrag von OK Rohdecke bis UK Rohdecke erforderlich.</w:t>
            </w:r>
          </w:p>
          <w:p w:rsidR="008B156B" w:rsidRPr="008B156B" w:rsidRDefault="008B156B" w:rsidP="008B156B">
            <w:pPr>
              <w:widowControl w:val="0"/>
              <w:autoSpaceDE w:val="0"/>
              <w:autoSpaceDN w:val="0"/>
              <w:adjustRightInd w:val="0"/>
              <w:rPr>
                <w:rFonts w:ascii="Arial" w:hAnsi="Arial" w:cs="Arial"/>
                <w:sz w:val="20"/>
                <w:szCs w:val="20"/>
              </w:rPr>
            </w:pPr>
          </w:p>
          <w:p w:rsidR="008B156B" w:rsidRPr="008B156B" w:rsidRDefault="008B156B" w:rsidP="008B156B">
            <w:pPr>
              <w:widowControl w:val="0"/>
              <w:autoSpaceDE w:val="0"/>
              <w:autoSpaceDN w:val="0"/>
              <w:adjustRightInd w:val="0"/>
              <w:outlineLvl w:val="0"/>
              <w:rPr>
                <w:rFonts w:ascii="Arial" w:hAnsi="Arial" w:cs="Arial"/>
                <w:sz w:val="20"/>
                <w:szCs w:val="20"/>
              </w:rPr>
            </w:pPr>
            <w:r w:rsidRPr="008B156B">
              <w:rPr>
                <w:rFonts w:ascii="Arial" w:hAnsi="Arial" w:cs="Arial"/>
                <w:sz w:val="20"/>
                <w:szCs w:val="20"/>
                <w:u w:val="single"/>
              </w:rPr>
              <w:t>LIEFERUMFANG KS:</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Das Angebot der H+H-Werke umfasst die Lieferung von systemgerecht aufeinander abgestimmten KS-QUADRO-Elementen. Das Bausystem umfasst Regelelemente (1/1) mit einer Länge von 498 mm und einer Höhe von 498 mm sowie Ergänzungselemente in den Längen 373 mm (3/4) und 248 mm (1/2). Die Planung im Oktametermaß (125 mm) ist somit leicht möglich. Die Anwendung und Bemessung erfolgt nach DIN EN 1996, DIN EN 771-2 in Verbindung mit DIN 20000-402. Dünnbettmörtel wird in kalkulatorischen Mengen mitgeliefert.</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 xml:space="preserve">H+H Kalksandstein bietet den Service einer kompletten Elementierung der KS-Wände bei Beauftragung an. </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Die Ausführungspläne sind dem KS-Werk rechtzeitig durch die Bauleitung zur Verfügung zu stellen. Die Prüfung und Freigabe der Versetzpläne erfolgt durch die Bauleitung vor der ersten Materiallieferung. Änderungen der Ausführungspläne, z.B. zur Optimierung des Arbeitsablaufes bzw., bedürfen der Zustimmung der Bauleitung. Änderungswünsche durch den Auftraggeber nach Freigabe der Versetzpläne, können nur mit kostenpflichtigen zusätzlichen Nachlieferungen realisiert werden. Die endgültigen Versetzpläne kommen mit der ersten Lieferung der H+H KS-QUADRO zur Baustelle. Das Angebot des KS-Werkes umfasst die Lieferung aller Standard- und Passelemente einschließlich der Elemente für Dachschrägen und Ausgleichssteine für die erste Schicht (Kimmsteine). Dünnbettmörtel wird in kalkulatorischen Mengen mitgeliefert. Das Versetzen der H+H KS-QUADRO erfolgt entsprechend den angefertigten und von der Bauleitung geprüften Versetzplänen.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lastRenderedPageBreak/>
              <w:t>BAUTEILE ZUR SYSTEMERGÄNZUNG:</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Bei der Beschreibung von Wänden werden darin enthaltene Bauteile zur Systemergänzung übermessen - wie z.B. Fensterstürze, U-Schalen, KS-Kimmsteine oder Gurtrollersteine. Der Mehraufwand zum Einbau der Bauteile zur Systemergänzung (in der Regel andere Materialkosten) ist besonders zu beschreiben.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KIMMSCHICHTEN/HÖHENAUSGLEICHSSCHICHTEN:</w:t>
            </w:r>
          </w:p>
          <w:p w:rsidR="008B156B" w:rsidRPr="008B156B" w:rsidRDefault="008B156B" w:rsidP="008B156B">
            <w:pPr>
              <w:widowControl w:val="0"/>
              <w:tabs>
                <w:tab w:val="right" w:pos="1701"/>
              </w:tabs>
              <w:autoSpaceDE w:val="0"/>
              <w:autoSpaceDN w:val="0"/>
              <w:adjustRightInd w:val="0"/>
              <w:rPr>
                <w:rFonts w:ascii="Arial" w:hAnsi="Arial" w:cs="Arial"/>
                <w:sz w:val="20"/>
                <w:szCs w:val="20"/>
              </w:rPr>
            </w:pPr>
            <w:r w:rsidRPr="008B156B">
              <w:rPr>
                <w:rFonts w:ascii="Arial" w:hAnsi="Arial" w:cs="Arial"/>
                <w:sz w:val="20"/>
                <w:szCs w:val="20"/>
              </w:rPr>
              <w:t>Das Aufmauern der Wände beginnt grundsätzlich mit einer Ausgleichsschicht aus Normalmauermörtel der Mörtelgruppe NM III nach DIN 18580/DIN 20000-412 bzw. Mörtelklasse M10 nach DIN EN 998-2, Dicke t = 1 bis 3 cm. In dieser Ausgleichsschicht können die KS-Kimmsteine bzw. KS-Wärmedämmsteine oder das aufgehende Mauerwerk</w:t>
            </w:r>
            <w:r w:rsidRPr="008B156B">
              <w:rPr>
                <w:rFonts w:ascii="Arial" w:hAnsi="Arial" w:cs="Arial"/>
                <w:color w:val="FF0000"/>
                <w:sz w:val="20"/>
                <w:szCs w:val="20"/>
              </w:rPr>
              <w:t xml:space="preserve"> </w:t>
            </w:r>
            <w:r w:rsidRPr="008B156B">
              <w:rPr>
                <w:rFonts w:ascii="Arial" w:hAnsi="Arial" w:cs="Arial"/>
                <w:sz w:val="20"/>
                <w:szCs w:val="20"/>
              </w:rPr>
              <w:t>versetzt werden.</w:t>
            </w:r>
          </w:p>
          <w:p w:rsidR="008B156B" w:rsidRPr="008B156B" w:rsidRDefault="008B156B" w:rsidP="008B156B">
            <w:pPr>
              <w:widowControl w:val="0"/>
              <w:tabs>
                <w:tab w:val="right" w:pos="1701"/>
              </w:tabs>
              <w:autoSpaceDE w:val="0"/>
              <w:autoSpaceDN w:val="0"/>
              <w:adjustRightInd w:val="0"/>
              <w:rPr>
                <w:rFonts w:ascii="Arial" w:hAnsi="Arial" w:cs="Arial"/>
                <w:color w:val="000000"/>
                <w:sz w:val="20"/>
                <w:szCs w:val="20"/>
              </w:rPr>
            </w:pPr>
            <w:r w:rsidRPr="008B156B">
              <w:rPr>
                <w:rFonts w:ascii="Arial" w:hAnsi="Arial" w:cs="Arial"/>
                <w:sz w:val="20"/>
                <w:szCs w:val="20"/>
              </w:rPr>
              <w:t xml:space="preserve">Die Ausgleichsschicht dient zur Herstellung eines planebenen Niveaus in Längs- und Querrichtung und dem Ausgleich von Unebenheiten in der Betondecke. Das genaue Anlegen der Ausgleichsschicht ist bei Mauerwerk mit Dünnbettmörtel besonders wichtig, da in den darüber liegenden Schichten keine Unebenheiten mehr ausgeglichen werden können. In den folgenden Schichten ist der Dünnbettmörtel für die Lagerfugen vollflächig mit geeignetem Werkzeug (z.B. Mörtelschlitten) aufzutragen. Die Lagerfugendicke im fertigen Mauerwerk soll 2 mm betragen. Die Verwendung von Keilen zum Ausrichten der Steine ist nicht zulässig. Der </w:t>
            </w:r>
            <w:r w:rsidRPr="008B156B">
              <w:rPr>
                <w:rFonts w:ascii="Arial" w:hAnsi="Arial" w:cs="Arial"/>
                <w:color w:val="000000"/>
                <w:sz w:val="20"/>
                <w:szCs w:val="20"/>
              </w:rPr>
              <w:t xml:space="preserve">ausquellende Dünnbettmörtel ist nach dem Ansteifen mit dem Spachtel oder einem Schwammbrett glatt zu streichen. </w:t>
            </w: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rPr>
            </w:pPr>
          </w:p>
          <w:p w:rsidR="008B156B" w:rsidRPr="008B156B" w:rsidRDefault="008B156B" w:rsidP="008B156B">
            <w:pPr>
              <w:widowControl w:val="0"/>
              <w:tabs>
                <w:tab w:val="right" w:pos="1701"/>
              </w:tabs>
              <w:autoSpaceDE w:val="0"/>
              <w:autoSpaceDN w:val="0"/>
              <w:adjustRightInd w:val="0"/>
              <w:outlineLvl w:val="0"/>
              <w:rPr>
                <w:rFonts w:ascii="Arial" w:hAnsi="Arial" w:cs="Arial"/>
                <w:sz w:val="20"/>
                <w:szCs w:val="20"/>
                <w:u w:val="single"/>
              </w:rPr>
            </w:pPr>
            <w:r w:rsidRPr="008B156B">
              <w:rPr>
                <w:rFonts w:ascii="Arial" w:hAnsi="Arial" w:cs="Arial"/>
                <w:sz w:val="20"/>
                <w:szCs w:val="20"/>
                <w:u w:val="single"/>
              </w:rPr>
              <w:t>WANDANSCHLÜSSE MIT KS-STUMPFSTOSSTECHNIK:</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Sofern in den Ausführungsplänen oder den statischen Berechnungen keine gesonderten Hinweise gegeben sind, gelten folgende Vorgaben zur Stumpfstoßtechnik: Wandanschlüsse sind in der bewährten Stumpfstoßtechnik auszuführen. Dabei sind in den Lagerfugen Edelstahl-Flachstahlanker nach statischer Erfordernis und nach Art einzulegen. Die Anschlussfugen sind aus statischen und schalltechnischen Gründen vollflächig zu vermörteln. Bei einschaligen Wänden mit Schallschutzanforderungen, empfiehlt es sich, die Trennwand (z.B. Wohnungstrennwand) durchstoßen zu lassen und die flankierenden Wände (z.B. Tragschalen der Außenwände) stumpf anzuschließen. Bei der Materialkombination Kalksandstein – Porenbeton ist die außenliegende Porenbetonwand aus wärmeschutztechnischen Gründen durchzuziehen und die Kalksandsteinwand innen stumpf zu stoßen. Kelleraußenecken werden im Verband gemauert.</w:t>
            </w:r>
          </w:p>
          <w:p w:rsidR="008B156B" w:rsidRPr="008B156B" w:rsidRDefault="008B156B" w:rsidP="008B156B">
            <w:pPr>
              <w:widowControl w:val="0"/>
              <w:autoSpaceDE w:val="0"/>
              <w:autoSpaceDN w:val="0"/>
              <w:adjustRightInd w:val="0"/>
              <w:rPr>
                <w:rFonts w:ascii="Arial" w:hAnsi="Arial" w:cs="Arial"/>
                <w:sz w:val="20"/>
                <w:szCs w:val="20"/>
              </w:rPr>
            </w:pPr>
          </w:p>
          <w:p w:rsidR="008B156B" w:rsidRPr="008B156B" w:rsidRDefault="008B156B" w:rsidP="008B156B">
            <w:pPr>
              <w:outlineLvl w:val="0"/>
              <w:rPr>
                <w:rFonts w:ascii="Arial" w:hAnsi="Arial" w:cs="Arial"/>
                <w:sz w:val="20"/>
                <w:szCs w:val="20"/>
                <w:u w:val="single"/>
              </w:rPr>
            </w:pPr>
            <w:r w:rsidRPr="008B156B">
              <w:rPr>
                <w:rFonts w:ascii="Arial" w:hAnsi="Arial" w:cs="Arial"/>
                <w:sz w:val="20"/>
                <w:szCs w:val="20"/>
                <w:u w:val="single"/>
              </w:rPr>
              <w:t>VORARBEITEN ZUM AUFTRAG VON NORMALPUTZEN:</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lastRenderedPageBreak/>
              <w:t xml:space="preserve">s. Ausschreibungstexte Allgemeine Vorbemerkungen </w:t>
            </w:r>
          </w:p>
        </w:tc>
        <w:tc>
          <w:tcPr>
            <w:tcW w:w="56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outlineLvl w:val="0"/>
              <w:rPr>
                <w:rFonts w:ascii="Arial" w:hAnsi="Arial" w:cs="Arial"/>
                <w:sz w:val="20"/>
                <w:szCs w:val="20"/>
              </w:rPr>
            </w:pPr>
            <w:r w:rsidRPr="008B156B">
              <w:rPr>
                <w:rFonts w:ascii="Arial" w:hAnsi="Arial" w:cs="Arial"/>
                <w:b/>
                <w:bCs/>
                <w:sz w:val="20"/>
                <w:szCs w:val="20"/>
              </w:rPr>
              <w:t>Standardbeschreibung</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6"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Für erhöhte Anforderungen an die Ebenheit bei der Ausführung nachstehend beschriebener Leistungen von nichtflächenfertigen Wänden gilt DIN 18202 Ausgabe 2019-07 Tabelle 3 Zeile 6</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5.1</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0" w:name="KS_Quadro_5_1"/>
            <w:r w:rsidRPr="008B156B">
              <w:rPr>
                <w:rFonts w:ascii="Arial" w:hAnsi="Arial" w:cs="Arial"/>
                <w:b/>
                <w:bCs/>
                <w:sz w:val="20"/>
                <w:szCs w:val="20"/>
              </w:rPr>
              <w:t>H+H</w:t>
            </w:r>
            <w:r w:rsidRPr="008B156B">
              <w:rPr>
                <w:rFonts w:ascii="Arial" w:hAnsi="Arial" w:cs="Arial"/>
                <w:color w:val="0093DD"/>
                <w:sz w:val="20"/>
                <w:szCs w:val="20"/>
              </w:rPr>
              <w:t xml:space="preserve"> </w:t>
            </w:r>
            <w:r w:rsidRPr="008B156B">
              <w:rPr>
                <w:rFonts w:ascii="Arial" w:hAnsi="Arial" w:cs="Arial"/>
                <w:b/>
                <w:bCs/>
                <w:sz w:val="20"/>
                <w:szCs w:val="20"/>
              </w:rPr>
              <w:t>KS-QUADRO (KS XL)</w:t>
            </w:r>
            <w:bookmarkEnd w:id="4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KS-QUADRO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5.2</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1" w:name="Außenwand_KS_Quadro_5_2"/>
            <w:r w:rsidRPr="008B156B">
              <w:rPr>
                <w:rFonts w:ascii="Arial" w:hAnsi="Arial" w:cs="Arial"/>
                <w:b/>
                <w:bCs/>
                <w:sz w:val="20"/>
                <w:szCs w:val="20"/>
              </w:rPr>
              <w:t>Außenwand aus H+H</w:t>
            </w:r>
            <w:r w:rsidRPr="008B156B">
              <w:rPr>
                <w:rFonts w:ascii="Arial" w:hAnsi="Arial" w:cs="Arial"/>
                <w:color w:val="0093DD"/>
                <w:sz w:val="20"/>
                <w:szCs w:val="20"/>
              </w:rPr>
              <w:t xml:space="preserve"> </w:t>
            </w:r>
            <w:r w:rsidRPr="008B156B">
              <w:rPr>
                <w:rFonts w:ascii="Arial" w:hAnsi="Arial" w:cs="Arial"/>
                <w:b/>
                <w:bCs/>
                <w:sz w:val="20"/>
                <w:szCs w:val="20"/>
              </w:rPr>
              <w:t>KS-QUADRO (KS XL)</w:t>
            </w:r>
            <w:bookmarkEnd w:id="41"/>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als Hintermauerung für Wärmedämmverbundsystem (WDVS) / Außenwandbekleidung,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 xml:space="preserve">2 in Verbindung mit </w:t>
            </w:r>
            <w:r w:rsidRPr="008B156B">
              <w:rPr>
                <w:rFonts w:ascii="Arial" w:hAnsi="Arial" w:cs="Arial"/>
                <w:sz w:val="20"/>
                <w:szCs w:val="20"/>
              </w:rPr>
              <w:lastRenderedPageBreak/>
              <w:t>DIN 20000</w:t>
            </w:r>
            <w:r w:rsidRPr="008B156B">
              <w:rPr>
                <w:rFonts w:ascii="Arial" w:hAnsi="Arial" w:cs="Arial"/>
                <w:sz w:val="20"/>
                <w:szCs w:val="20"/>
              </w:rPr>
              <w:noBreakHyphen/>
              <w:t>402, inkl. Kimm- und Höhenausgleichschichten, KS-QUADRO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 (Das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5.3</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2" w:name="Innenwand_KS_Quadro_5_3"/>
            <w:r w:rsidRPr="008B156B">
              <w:rPr>
                <w:rFonts w:ascii="Arial" w:hAnsi="Arial" w:cs="Arial"/>
                <w:b/>
                <w:bCs/>
                <w:sz w:val="20"/>
                <w:szCs w:val="20"/>
              </w:rPr>
              <w:t>Innenwand aus H+H</w:t>
            </w:r>
            <w:r w:rsidRPr="008B156B">
              <w:rPr>
                <w:rFonts w:ascii="Arial" w:hAnsi="Arial" w:cs="Arial"/>
                <w:color w:val="0093DD"/>
                <w:sz w:val="20"/>
                <w:szCs w:val="20"/>
              </w:rPr>
              <w:t xml:space="preserve"> </w:t>
            </w:r>
            <w:r w:rsidRPr="008B156B">
              <w:rPr>
                <w:rFonts w:ascii="Arial" w:hAnsi="Arial" w:cs="Arial"/>
                <w:b/>
                <w:bCs/>
                <w:sz w:val="20"/>
                <w:szCs w:val="20"/>
              </w:rPr>
              <w:t>KS-QUADRO (KS XL), tragend</w:t>
            </w:r>
            <w:bookmarkEnd w:id="42"/>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für späteren Putzauftrag,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402, inkl. Kimm- und Höhenausgleichschichten, KS-Quadro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43" w:name="Innenwand_KS_Quadro_5_4" w:colFirst="1" w:colLast="2"/>
            <w:r w:rsidRPr="008B156B">
              <w:rPr>
                <w:rFonts w:ascii="Arial" w:hAnsi="Arial" w:cs="Arial"/>
                <w:sz w:val="20"/>
                <w:szCs w:val="20"/>
              </w:rPr>
              <w:t>5.4</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r w:rsidRPr="008B156B">
              <w:rPr>
                <w:rFonts w:ascii="Arial" w:hAnsi="Arial" w:cs="Arial"/>
                <w:b/>
                <w:bCs/>
                <w:sz w:val="20"/>
                <w:szCs w:val="20"/>
              </w:rPr>
              <w:t>Innenwand aus H+H</w:t>
            </w:r>
            <w:r w:rsidRPr="008B156B">
              <w:rPr>
                <w:rFonts w:ascii="Arial" w:hAnsi="Arial" w:cs="Arial"/>
                <w:color w:val="0093DD"/>
                <w:sz w:val="20"/>
                <w:szCs w:val="20"/>
              </w:rPr>
              <w:t xml:space="preserve"> </w:t>
            </w:r>
            <w:r w:rsidRPr="008B156B">
              <w:rPr>
                <w:rFonts w:ascii="Arial" w:hAnsi="Arial" w:cs="Arial"/>
                <w:b/>
                <w:bCs/>
                <w:sz w:val="20"/>
                <w:szCs w:val="20"/>
              </w:rPr>
              <w:t>KS-QUADRO (KS XL), nichttragend</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43"/>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rPr>
                <w:rFonts w:ascii="Arial" w:eastAsia="Times New Roman" w:hAnsi="Arial" w:cs="Arial"/>
                <w:sz w:val="20"/>
                <w:szCs w:val="20"/>
                <w:lang w:eastAsia="de-DE"/>
              </w:rPr>
            </w:pPr>
            <w:r w:rsidRPr="008B156B">
              <w:rPr>
                <w:rFonts w:ascii="Arial" w:eastAsia="Times New Roman" w:hAnsi="Arial" w:cs="Arial"/>
                <w:sz w:val="20"/>
                <w:szCs w:val="20"/>
                <w:lang w:eastAsia="de-DE"/>
              </w:rPr>
              <w:t>Mauerwerk DIN EN 1996 der nichttragenden Innenwand DIN 4103</w:t>
            </w:r>
            <w:r w:rsidRPr="008B156B">
              <w:rPr>
                <w:rFonts w:ascii="Arial" w:eastAsia="Times New Roman" w:hAnsi="Arial" w:cs="Arial"/>
                <w:sz w:val="20"/>
                <w:szCs w:val="20"/>
                <w:lang w:eastAsia="de-DE"/>
              </w:rPr>
              <w:noBreakHyphen/>
              <w:t xml:space="preserve">1, ohne Stoßfugenvermörtelung, für späteren </w:t>
            </w:r>
            <w:r w:rsidRPr="008B156B">
              <w:rPr>
                <w:rFonts w:ascii="Arial" w:eastAsia="Times New Roman" w:hAnsi="Arial" w:cs="Arial"/>
                <w:sz w:val="20"/>
                <w:szCs w:val="20"/>
                <w:lang w:eastAsia="de-DE"/>
              </w:rPr>
              <w:lastRenderedPageBreak/>
              <w:t xml:space="preserve">Dünnlagen-/ Putzauftrag, Wand drei- oder vierseitig gehalten, Wand- und Deckenanschluss s. ergänzende Ausschreibungstexte,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402, inkl. Kimm- und Höhenausgleichschichten, KS-QUADRO versetzt in Dünnbettmörtel nach DIN 18580 oder DIN EN 998-2 in Verbindung mit DIN 20000-412.</w:t>
            </w:r>
          </w:p>
          <w:p w:rsidR="008B156B" w:rsidRPr="008B156B" w:rsidRDefault="008B156B" w:rsidP="008B156B">
            <w:pPr>
              <w:widowControl w:val="0"/>
              <w:autoSpaceDE w:val="0"/>
              <w:autoSpaceDN w:val="0"/>
              <w:adjustRightInd w:val="0"/>
              <w:spacing w:after="0"/>
              <w:jc w:val="both"/>
              <w:rPr>
                <w:rFonts w:ascii="Arial" w:hAnsi="Arial" w:cs="Arial"/>
                <w:sz w:val="16"/>
                <w:szCs w:val="16"/>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5.5</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4" w:name="Haustrennwand_KS_Quadro_5_5"/>
            <w:r w:rsidRPr="008B156B">
              <w:rPr>
                <w:rFonts w:ascii="Arial" w:hAnsi="Arial" w:cs="Arial"/>
                <w:b/>
                <w:bCs/>
                <w:sz w:val="20"/>
                <w:szCs w:val="20"/>
              </w:rPr>
              <w:t>Haustrennwand aus H+H</w:t>
            </w:r>
            <w:r w:rsidRPr="008B156B">
              <w:rPr>
                <w:rFonts w:ascii="Arial" w:hAnsi="Arial" w:cs="Arial"/>
                <w:color w:val="0093DD"/>
                <w:sz w:val="20"/>
                <w:szCs w:val="20"/>
              </w:rPr>
              <w:t xml:space="preserve"> </w:t>
            </w:r>
            <w:r w:rsidRPr="008B156B">
              <w:rPr>
                <w:rFonts w:ascii="Arial" w:hAnsi="Arial" w:cs="Arial"/>
                <w:b/>
                <w:bCs/>
                <w:sz w:val="20"/>
                <w:szCs w:val="20"/>
              </w:rPr>
              <w:t>KS-QUADRO (KS XL), zweischalig</w:t>
            </w:r>
            <w:bookmarkEnd w:id="4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der zweischaligen Haustrennwand, ohne Stoßfugenvermörtelung, für späteren Dünnlagen-/ Putzauftrag,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402, inkl. Kimm- und Höhenausgleichschichten, KS-QUADRO versetzt in Dünnbettmörtel nach DIN 18580 oder DIN EN 998-2 in Verbindung mit DIN 20000-412.</w:t>
            </w:r>
          </w:p>
          <w:p w:rsidR="008B156B" w:rsidRPr="008B156B" w:rsidRDefault="008B156B" w:rsidP="008B156B">
            <w:pPr>
              <w:widowControl w:val="0"/>
              <w:autoSpaceDE w:val="0"/>
              <w:autoSpaceDN w:val="0"/>
              <w:adjustRightInd w:val="0"/>
              <w:spacing w:after="0"/>
              <w:jc w:val="both"/>
              <w:rPr>
                <w:rFonts w:ascii="Arial" w:hAnsi="Arial" w:cs="Arial"/>
                <w:sz w:val="16"/>
                <w:szCs w:val="16"/>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1:</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/20,0 / 24,0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2:</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/20,0 / 24,0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5.6</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5" w:name="Kelleraußenwand_KS_Quadro_5_6"/>
            <w:r w:rsidRPr="008B156B">
              <w:rPr>
                <w:rFonts w:ascii="Arial" w:hAnsi="Arial" w:cs="Arial"/>
                <w:b/>
                <w:bCs/>
                <w:sz w:val="20"/>
                <w:szCs w:val="20"/>
              </w:rPr>
              <w:t>Kelleraußenwand aus H+H</w:t>
            </w:r>
            <w:r w:rsidRPr="008B156B">
              <w:rPr>
                <w:rFonts w:ascii="Arial" w:hAnsi="Arial" w:cs="Arial"/>
                <w:color w:val="0093DD"/>
                <w:sz w:val="20"/>
                <w:szCs w:val="20"/>
              </w:rPr>
              <w:t xml:space="preserve"> </w:t>
            </w:r>
            <w:r w:rsidRPr="008B156B">
              <w:rPr>
                <w:rFonts w:ascii="Arial" w:hAnsi="Arial" w:cs="Arial"/>
                <w:b/>
                <w:bCs/>
                <w:sz w:val="20"/>
                <w:szCs w:val="20"/>
              </w:rPr>
              <w:t>KS-QUADRO (KS XL)</w:t>
            </w:r>
            <w:bookmarkEnd w:id="4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der Kelleraußenwand, Stoßfugenvermörtelung gemäß statischer Vorgabe, Außenwandecken als verzahntes Mauerwerk,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402, inkl. Kimm- und Höhenausgleichschichten, KS-QUADRO versetzt in Dünnbettmörtel nach DIN V 18580 in Verbindung mit DIN V 20000</w:t>
            </w:r>
            <w:r w:rsidRPr="008B156B">
              <w:rPr>
                <w:rFonts w:ascii="Arial" w:eastAsia="Times New Roman" w:hAnsi="Arial" w:cs="Arial"/>
                <w:sz w:val="20"/>
                <w:szCs w:val="20"/>
                <w:lang w:eastAsia="de-DE"/>
              </w:rPr>
              <w:noBreakHyphen/>
              <w:t>412.</w:t>
            </w:r>
          </w:p>
          <w:p w:rsidR="008B156B" w:rsidRPr="008B156B" w:rsidRDefault="008B156B" w:rsidP="008B156B">
            <w:pPr>
              <w:widowControl w:val="0"/>
              <w:autoSpaceDE w:val="0"/>
              <w:autoSpaceDN w:val="0"/>
              <w:adjustRightInd w:val="0"/>
              <w:spacing w:after="0"/>
              <w:jc w:val="both"/>
              <w:rPr>
                <w:rFonts w:ascii="Arial" w:hAnsi="Arial" w:cs="Arial"/>
                <w:sz w:val="16"/>
                <w:szCs w:val="16"/>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t=24,0 / 30,0 / 36,5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5.7</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6" w:name="Pfeiler_KS_Quadro_5_7"/>
            <w:r w:rsidRPr="008B156B">
              <w:rPr>
                <w:rFonts w:ascii="Arial" w:hAnsi="Arial" w:cs="Arial"/>
                <w:b/>
                <w:bCs/>
                <w:sz w:val="20"/>
                <w:szCs w:val="20"/>
              </w:rPr>
              <w:t>Pfeiler aus H+H</w:t>
            </w:r>
            <w:r w:rsidRPr="008B156B">
              <w:rPr>
                <w:rFonts w:ascii="Arial" w:hAnsi="Arial" w:cs="Arial"/>
                <w:color w:val="0093DD"/>
                <w:sz w:val="20"/>
                <w:szCs w:val="20"/>
              </w:rPr>
              <w:t xml:space="preserve"> </w:t>
            </w:r>
            <w:r w:rsidRPr="008B156B">
              <w:rPr>
                <w:rFonts w:ascii="Arial" w:hAnsi="Arial" w:cs="Arial"/>
                <w:b/>
                <w:bCs/>
                <w:sz w:val="20"/>
                <w:szCs w:val="20"/>
              </w:rPr>
              <w:t>KS-QUADRO (KS XL)</w:t>
            </w:r>
            <w:bookmarkEnd w:id="46"/>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des Pfeilers, mit Stoßfugenvermörtelung, für späteren Dünnlagen-/ Putzauftrag,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402, inkl. Kimm- und Höhenausgleichschichten, KS-QUADRO versetzt in Dünnbettmörtel nach DIN 18580 in Verbindung mit DIN 20000</w:t>
            </w:r>
            <w:r w:rsidRPr="008B156B">
              <w:rPr>
                <w:rFonts w:ascii="Arial" w:eastAsia="Times New Roman" w:hAnsi="Arial" w:cs="Arial"/>
                <w:sz w:val="20"/>
                <w:szCs w:val="20"/>
                <w:lang w:eastAsia="de-DE"/>
              </w:rPr>
              <w:noBreakHyphen/>
              <w:t>412.</w:t>
            </w:r>
          </w:p>
          <w:p w:rsidR="008B156B" w:rsidRPr="008B156B" w:rsidRDefault="008B156B" w:rsidP="008B156B">
            <w:pPr>
              <w:widowControl w:val="0"/>
              <w:autoSpaceDE w:val="0"/>
              <w:autoSpaceDN w:val="0"/>
              <w:adjustRightInd w:val="0"/>
              <w:spacing w:after="0"/>
              <w:jc w:val="both"/>
              <w:rPr>
                <w:rFonts w:ascii="Arial" w:hAnsi="Arial" w:cs="Arial"/>
                <w:sz w:val="16"/>
                <w:szCs w:val="16"/>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 / 2,2</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Pfeilerlänge in Wandachse:</w:t>
            </w:r>
          </w:p>
        </w:tc>
        <w:tc>
          <w:tcPr>
            <w:tcW w:w="4970" w:type="dxa"/>
            <w:gridSpan w:val="4"/>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cm</w:t>
            </w: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5.8</w:t>
            </w:r>
          </w:p>
        </w:tc>
        <w:tc>
          <w:tcPr>
            <w:tcW w:w="5766"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47" w:name="Planungsleistungen_KS_Quadro_5_8"/>
            <w:r w:rsidRPr="008B156B">
              <w:rPr>
                <w:rFonts w:ascii="Arial" w:hAnsi="Arial" w:cs="Arial"/>
                <w:b/>
                <w:sz w:val="20"/>
                <w:szCs w:val="20"/>
              </w:rPr>
              <w:t>Planungsleistungen Wandpläne</w:t>
            </w:r>
            <w:bookmarkEnd w:id="4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rPr>
                <w:rFonts w:ascii="Arial" w:hAnsi="Arial" w:cs="Arial"/>
                <w:sz w:val="20"/>
                <w:szCs w:val="20"/>
              </w:rPr>
            </w:pPr>
            <w:r w:rsidRPr="008B156B">
              <w:rPr>
                <w:rFonts w:ascii="Arial" w:hAnsi="Arial" w:cs="Arial"/>
                <w:sz w:val="20"/>
                <w:szCs w:val="20"/>
              </w:rPr>
              <w:t>Erstellung von Elementierungsplänen (Wandansichten) mit ausführlichem Massenauszug für die Bestellung. Abrechnung je m² Bruttowandfläche.</w:t>
            </w:r>
          </w:p>
        </w:tc>
        <w:tc>
          <w:tcPr>
            <w:tcW w:w="1561"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2"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3"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2"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6" w:type="dxa"/>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6" w:type="dxa"/>
            <w:tcBorders>
              <w:top w:val="double" w:sz="4" w:space="0" w:color="808080"/>
              <w:left w:val="nil"/>
              <w:bottom w:val="nil"/>
              <w:right w:val="nil"/>
            </w:tcBorders>
            <w:shd w:val="clear" w:color="auto" w:fill="auto"/>
            <w:vAlign w:val="center"/>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6" w:type="dxa"/>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6" w:type="dxa"/>
            <w:tcBorders>
              <w:top w:val="nil"/>
              <w:left w:val="nil"/>
              <w:bottom w:val="nil"/>
              <w:right w:val="nil"/>
            </w:tcBorders>
            <w:shd w:val="clear" w:color="auto" w:fill="auto"/>
            <w:vAlign w:val="center"/>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6" w:type="dxa"/>
          <w:trHeight w:val="255"/>
        </w:trPr>
        <w:tc>
          <w:tcPr>
            <w:tcW w:w="3403"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5 (netto)</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b/>
                <w:bCs/>
                <w:sz w:val="20"/>
                <w:szCs w:val="20"/>
              </w:rPr>
            </w:pPr>
          </w:p>
        </w:tc>
        <w:tc>
          <w:tcPr>
            <w:tcW w:w="1561"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3"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6" w:type="dxa"/>
            <w:tcBorders>
              <w:top w:val="nil"/>
              <w:left w:val="nil"/>
              <w:bottom w:val="single" w:sz="12" w:space="0" w:color="auto"/>
              <w:right w:val="nil"/>
            </w:tcBorders>
            <w:shd w:val="clear" w:color="auto" w:fill="auto"/>
            <w:vAlign w:val="center"/>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pPr>
        <w:rPr>
          <w:rFonts w:ascii="Arial" w:hAnsi="Arial" w:cs="Arial"/>
          <w:sz w:val="20"/>
          <w:szCs w:val="20"/>
        </w:rPr>
      </w:pPr>
      <w:r w:rsidRPr="008B156B">
        <w:rPr>
          <w:rFonts w:ascii="Arial" w:hAnsi="Arial" w:cs="Arial"/>
          <w:sz w:val="20"/>
          <w:szCs w:val="20"/>
        </w:rPr>
        <w:br w:type="page"/>
      </w:r>
    </w:p>
    <w:tbl>
      <w:tblPr>
        <w:tblW w:w="10075" w:type="dxa"/>
        <w:tblLayout w:type="fixed"/>
        <w:tblCellMar>
          <w:left w:w="70" w:type="dxa"/>
          <w:right w:w="70" w:type="dxa"/>
        </w:tblCellMar>
        <w:tblLook w:val="04A0" w:firstRow="1" w:lastRow="0" w:firstColumn="1" w:lastColumn="0" w:noHBand="0" w:noVBand="1"/>
      </w:tblPr>
      <w:tblGrid>
        <w:gridCol w:w="747"/>
        <w:gridCol w:w="10"/>
        <w:gridCol w:w="2645"/>
        <w:gridCol w:w="1559"/>
        <w:gridCol w:w="1560"/>
        <w:gridCol w:w="567"/>
        <w:gridCol w:w="1273"/>
        <w:gridCol w:w="9"/>
        <w:gridCol w:w="1695"/>
        <w:gridCol w:w="10"/>
      </w:tblGrid>
      <w:tr w:rsidR="008B156B" w:rsidRPr="008B156B" w:rsidTr="008B156B">
        <w:trPr>
          <w:gridAfter w:val="1"/>
          <w:wAfter w:w="10" w:type="dxa"/>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bookmarkStart w:id="48" w:name="KS_Quadro_E_in_Dünnbettmörtel_5_0" w:colFirst="1" w:colLast="1"/>
            <w:r w:rsidRPr="008B156B">
              <w:rPr>
                <w:rFonts w:ascii="Arial" w:eastAsiaTheme="majorEastAsia" w:hAnsi="Arial" w:cs="Arial"/>
                <w:b/>
                <w:sz w:val="24"/>
                <w:szCs w:val="24"/>
              </w:rPr>
              <w:lastRenderedPageBreak/>
              <w:t>6</w:t>
            </w:r>
          </w:p>
        </w:tc>
        <w:tc>
          <w:tcPr>
            <w:tcW w:w="7604" w:type="dxa"/>
            <w:gridSpan w:val="5"/>
            <w:tcBorders>
              <w:top w:val="nil"/>
              <w:left w:val="nil"/>
              <w:bottom w:val="nil"/>
              <w:right w:val="nil"/>
            </w:tcBorders>
            <w:shd w:val="clear" w:color="auto" w:fill="auto"/>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t xml:space="preserve">Mauerwerk aus H+H KS-Quadro </w:t>
            </w:r>
            <w:r w:rsidRPr="008B156B">
              <w:rPr>
                <w:rFonts w:ascii="Arial" w:eastAsiaTheme="majorEastAsia" w:hAnsi="Arial" w:cs="Arial"/>
                <w:b/>
                <w:i/>
                <w:iCs/>
                <w:sz w:val="24"/>
                <w:szCs w:val="24"/>
              </w:rPr>
              <w:t>E</w:t>
            </w:r>
            <w:r w:rsidRPr="008B156B">
              <w:rPr>
                <w:rFonts w:ascii="Arial" w:eastAsiaTheme="majorEastAsia" w:hAnsi="Arial" w:cs="Arial"/>
                <w:b/>
                <w:sz w:val="24"/>
                <w:szCs w:val="24"/>
              </w:rPr>
              <w:t xml:space="preserve"> (KS-XL-E) in Dünnbettmörtel</w:t>
            </w:r>
          </w:p>
        </w:tc>
        <w:tc>
          <w:tcPr>
            <w:tcW w:w="1704"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bookmarkEnd w:id="48"/>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b/>
                <w:sz w:val="20"/>
                <w:szCs w:val="20"/>
              </w:rPr>
            </w:pP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outlineLvl w:val="0"/>
              <w:rPr>
                <w:rFonts w:ascii="Arial" w:hAnsi="Arial" w:cs="Arial"/>
                <w:sz w:val="20"/>
                <w:szCs w:val="20"/>
              </w:rPr>
            </w:pPr>
            <w:bookmarkStart w:id="49" w:name="Technische_Vorbemerkungen_6_0"/>
            <w:r w:rsidRPr="008B156B">
              <w:rPr>
                <w:rFonts w:ascii="Arial" w:hAnsi="Arial" w:cs="Arial"/>
                <w:b/>
                <w:bCs/>
                <w:sz w:val="20"/>
                <w:szCs w:val="20"/>
              </w:rPr>
              <w:t xml:space="preserve">Technische Vorbemerkungen für Mauerwerk aus H+H KS-QUADRO </w:t>
            </w:r>
            <w:r w:rsidRPr="008B156B">
              <w:rPr>
                <w:rFonts w:ascii="Arial" w:hAnsi="Arial" w:cs="Arial"/>
                <w:b/>
                <w:bCs/>
                <w:i/>
                <w:iCs/>
                <w:sz w:val="20"/>
                <w:szCs w:val="20"/>
              </w:rPr>
              <w:t>E</w:t>
            </w:r>
            <w:r w:rsidRPr="008B156B">
              <w:rPr>
                <w:rFonts w:ascii="Arial" w:hAnsi="Arial" w:cs="Arial"/>
                <w:b/>
                <w:bCs/>
                <w:sz w:val="20"/>
                <w:szCs w:val="20"/>
              </w:rPr>
              <w:t xml:space="preserve"> (KS XL-E) mit Dünnbettmörtel und möglicher Elementierung</w:t>
            </w:r>
            <w:bookmarkEnd w:id="49"/>
          </w:p>
        </w:tc>
        <w:tc>
          <w:tcPr>
            <w:tcW w:w="567" w:type="dxa"/>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keepNext/>
              <w:keepLines/>
              <w:spacing w:before="40" w:after="0"/>
              <w:outlineLvl w:val="1"/>
              <w:rPr>
                <w:rFonts w:ascii="Arial" w:eastAsiaTheme="majorEastAsia" w:hAnsi="Arial" w:cs="Arial"/>
                <w:color w:val="2F5496" w:themeColor="accent1" w:themeShade="BF"/>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Sofern in den Ausführungsplänen oder den statischen Berechnungen keine gesonderten Hinweise gegeben sind, wird KS-</w:t>
            </w:r>
            <w:r w:rsidRPr="008B156B">
              <w:rPr>
                <w:rFonts w:ascii="Arial" w:eastAsia="Times New Roman" w:hAnsi="Arial" w:cs="Arial"/>
                <w:color w:val="000000"/>
                <w:sz w:val="20"/>
                <w:szCs w:val="20"/>
                <w:lang w:eastAsia="de-DE"/>
              </w:rPr>
              <w:t xml:space="preserve">QUADRO </w:t>
            </w:r>
            <w:r w:rsidRPr="008B156B">
              <w:rPr>
                <w:rFonts w:ascii="Arial" w:eastAsia="Times New Roman" w:hAnsi="Arial" w:cs="Arial"/>
                <w:i/>
                <w:color w:val="000000"/>
                <w:sz w:val="20"/>
                <w:szCs w:val="20"/>
                <w:lang w:eastAsia="de-DE"/>
              </w:rPr>
              <w:t>E</w:t>
            </w:r>
            <w:r w:rsidRPr="008B156B">
              <w:rPr>
                <w:rFonts w:ascii="Arial" w:eastAsia="Times New Roman" w:hAnsi="Arial" w:cs="Arial"/>
                <w:color w:val="000000"/>
                <w:sz w:val="20"/>
                <w:szCs w:val="20"/>
                <w:lang w:eastAsia="de-DE"/>
              </w:rPr>
              <w:t>-Mauerwerk</w:t>
            </w:r>
            <w:r w:rsidRPr="008B156B">
              <w:rPr>
                <w:rFonts w:ascii="Arial" w:eastAsia="Times New Roman" w:hAnsi="Arial" w:cs="Arial"/>
                <w:sz w:val="20"/>
                <w:szCs w:val="20"/>
                <w:lang w:eastAsia="de-DE"/>
              </w:rPr>
              <w:t xml:space="preserve"> als Mauerwerk mit im Stein integrierten Installationskanälen ohne Stoßfugenvermörtelung mit erforderlichem Überbindemaß nach DIN EN 1996 ausgeführt. Mit Nutzung der Installationskanäle ist das Überbindemaß von 250 bzw. 125mm einzuhalten. Die Steine werden knirsch versetzt. Stoßfugenbreiten &gt; 5 mm und &lt; 10 mm sind beim Mauern beidseitig mit geeignetem Mörtel an der Wandoberfläche zu schließen. Werden an das Mauerwerk Anforderungen an Schlagregenschutz, Schallschutz, Luft- oder Winddichtheit gestellt, so ist zumindest ein einseitiger Putzauftrag von OK Rohdecke bis UK Rohdecke erforderlich.</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jc w:val="both"/>
              <w:outlineLvl w:val="0"/>
              <w:rPr>
                <w:rFonts w:ascii="Arial" w:eastAsia="Times New Roman" w:hAnsi="Arial" w:cs="Arial"/>
                <w:sz w:val="20"/>
                <w:szCs w:val="20"/>
                <w:lang w:eastAsia="de-DE"/>
              </w:rPr>
            </w:pPr>
            <w:r w:rsidRPr="008B156B">
              <w:rPr>
                <w:rFonts w:ascii="Arial" w:eastAsia="Times New Roman" w:hAnsi="Arial" w:cs="Arial"/>
                <w:sz w:val="20"/>
                <w:szCs w:val="20"/>
                <w:u w:val="single"/>
                <w:lang w:eastAsia="de-DE"/>
              </w:rPr>
              <w:t>LIEFERUMFANG KS:</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Das Angebot der </w:t>
            </w:r>
            <w:r w:rsidRPr="008B156B">
              <w:rPr>
                <w:rFonts w:ascii="Arial" w:eastAsia="Times New Roman" w:hAnsi="Arial" w:cs="Arial"/>
                <w:sz w:val="20"/>
                <w:szCs w:val="24"/>
                <w:lang w:eastAsia="de-DE"/>
              </w:rPr>
              <w:t>H+H</w:t>
            </w:r>
            <w:r w:rsidRPr="008B156B">
              <w:rPr>
                <w:rFonts w:ascii="Arial" w:eastAsia="Times New Roman" w:hAnsi="Arial" w:cs="Arial"/>
                <w:sz w:val="20"/>
                <w:szCs w:val="20"/>
                <w:lang w:eastAsia="de-DE"/>
              </w:rPr>
              <w:t xml:space="preserve">-Werke umfasst die Lieferung von systemgerecht aufeinander abgestimmten KS-QUADRO </w:t>
            </w:r>
            <w:r w:rsidRPr="008B156B">
              <w:rPr>
                <w:rFonts w:ascii="Arial" w:eastAsia="Times New Roman" w:hAnsi="Arial" w:cs="Arial"/>
                <w:i/>
                <w:sz w:val="20"/>
                <w:szCs w:val="20"/>
                <w:lang w:eastAsia="de-DE"/>
              </w:rPr>
              <w:t>E</w:t>
            </w:r>
            <w:r w:rsidRPr="008B156B">
              <w:rPr>
                <w:rFonts w:ascii="Arial" w:eastAsia="Times New Roman" w:hAnsi="Arial" w:cs="Arial"/>
                <w:sz w:val="20"/>
                <w:szCs w:val="20"/>
                <w:lang w:eastAsia="de-DE"/>
              </w:rPr>
              <w:t>-Elementen. Das Bausystem umfasst Regelelemente (1/1) mit einer Länge von 498 mm und einer Höhe von 498 mm sowie Ergänzungselemente in den Längen 373 mm (3/4) und 248 mm (1/2). Die Planung im Oktametermaß (125 mm) ist somit leicht möglich. Die Anwendung und Bemessung erfolgt nach DIN EN 1996, DIN EN 771-2 in Verbindung mit DIN 20000-402. Dünnbettmörtel wird in kalkulatorischen Mengen mitgeliefert.</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H+H Kalksandstein bietet den Service einer kompletten Elementierung der KS-Wände bei Beauftragung an. Bei Nutzung der Installationskanäle müssen zwingend Versetzpläne erstellt werden.</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Die Ausführungspläne sind dem KS-Werk rechtzeitig durch die Bauleitung zur Verfügung zu stellen. Die Prüfung und Freigabe der Versetzpläne erfolgt durch die Bauleitung vor der ersten Materiallieferung. Änderungen der Ausführungspläne, z.B. zur Optimierung des Arbeitsablaufes bzw., bedürfen der Zustimmung der Bauleitung. Änderungswünsche durch den Auftraggeber nach Freigabe der Versetzpläne, können nur mit kostenpflichtigen zusätzlichen Nachlieferungen realisiert werden. Die endgültigen Versetzpläne kommen mit der ersten Lieferung der H+H KS-QUADRO </w:t>
            </w:r>
            <w:r w:rsidRPr="008B156B">
              <w:rPr>
                <w:rFonts w:ascii="Arial" w:eastAsia="Times New Roman" w:hAnsi="Arial" w:cs="Arial"/>
                <w:i/>
                <w:iCs/>
                <w:sz w:val="20"/>
                <w:szCs w:val="20"/>
                <w:lang w:eastAsia="de-DE"/>
              </w:rPr>
              <w:t>E</w:t>
            </w:r>
            <w:r w:rsidRPr="008B156B">
              <w:rPr>
                <w:rFonts w:ascii="Arial" w:eastAsia="Times New Roman" w:hAnsi="Arial" w:cs="Arial"/>
                <w:sz w:val="20"/>
                <w:szCs w:val="20"/>
                <w:lang w:eastAsia="de-DE"/>
              </w:rPr>
              <w:t xml:space="preserve"> zur Baustelle. Das Angebot des KS-Werkes umfasst die Lieferung aller Standard- und Passelemente einschließlich der Elemente für Dachschrägen und Ausgleichssteine für die erste Schicht (Kimmsteine). Dünnbettmörtel wird in kalkulatorischen Mengen mitgeliefert. Das Versetzen der H+H KS-QUADRO </w:t>
            </w:r>
            <w:r w:rsidRPr="008B156B">
              <w:rPr>
                <w:rFonts w:ascii="Arial" w:eastAsia="Times New Roman" w:hAnsi="Arial" w:cs="Arial"/>
                <w:i/>
                <w:iCs/>
                <w:sz w:val="20"/>
                <w:szCs w:val="20"/>
                <w:lang w:eastAsia="de-DE"/>
              </w:rPr>
              <w:t>E</w:t>
            </w:r>
            <w:r w:rsidRPr="008B156B">
              <w:rPr>
                <w:rFonts w:ascii="Arial" w:eastAsia="Times New Roman" w:hAnsi="Arial" w:cs="Arial"/>
                <w:sz w:val="20"/>
                <w:szCs w:val="20"/>
                <w:lang w:eastAsia="de-DE"/>
              </w:rPr>
              <w:t xml:space="preserve"> erfolgt entsprechend den angefertigten und von der Bauleitung geprüften Versetzplänen.</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jc w:val="both"/>
              <w:outlineLvl w:val="0"/>
              <w:rPr>
                <w:rFonts w:ascii="Arial" w:eastAsia="Times New Roman" w:hAnsi="Arial" w:cs="Arial"/>
                <w:sz w:val="20"/>
                <w:szCs w:val="20"/>
                <w:u w:val="single"/>
                <w:lang w:eastAsia="de-DE"/>
              </w:rPr>
            </w:pPr>
            <w:r w:rsidRPr="008B156B">
              <w:rPr>
                <w:rFonts w:ascii="Arial" w:eastAsia="Times New Roman" w:hAnsi="Arial" w:cs="Arial"/>
                <w:sz w:val="20"/>
                <w:szCs w:val="20"/>
                <w:u w:val="single"/>
                <w:lang w:eastAsia="de-DE"/>
              </w:rPr>
              <w:lastRenderedPageBreak/>
              <w:t>BAUTEILE ZUR SYSTEMERGÄNZUNG:</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Bei der Beschreibung von Wänden werden darin enthaltene Bauteile zur Systemergänzung übermessen - wie z.B. Fensterstürze, U-Schalen, KS-Kimmsteine oder Gurtrollersteine. Der Mehraufwand zum Einbau der Bauteile zur Systemergänzung (in der Regel andere Materialkosten) ist besonders zu beschreiben.</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tabs>
                <w:tab w:val="right" w:pos="1701"/>
              </w:tabs>
              <w:autoSpaceDE w:val="0"/>
              <w:autoSpaceDN w:val="0"/>
              <w:adjustRightInd w:val="0"/>
              <w:spacing w:after="0" w:line="276" w:lineRule="auto"/>
              <w:jc w:val="both"/>
              <w:outlineLvl w:val="0"/>
              <w:rPr>
                <w:rFonts w:ascii="Arial" w:eastAsia="Times New Roman" w:hAnsi="Arial" w:cs="Arial"/>
                <w:sz w:val="20"/>
                <w:szCs w:val="20"/>
                <w:u w:val="single"/>
                <w:lang w:eastAsia="de-DE"/>
              </w:rPr>
            </w:pPr>
            <w:r w:rsidRPr="008B156B">
              <w:rPr>
                <w:rFonts w:ascii="Arial" w:eastAsia="Times New Roman" w:hAnsi="Arial" w:cs="Arial"/>
                <w:sz w:val="20"/>
                <w:szCs w:val="20"/>
                <w:u w:val="single"/>
                <w:lang w:eastAsia="de-DE"/>
              </w:rPr>
              <w:t>KIMMSCHICHTEN/HÖHENAUSGLEICHSSCHICHTEN:</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Das Aufmauern der Wände beginnt grundsätzlich mit einer Ausgleichsschicht aus Normalmauermörtel der Mörtelgruppe NM III nach DIN 18580/DIN 20000-412 bzw. Mörtelklasse M10 nach DIN EN 998-2, Dicke t = 1 bis 3 cm. In dieser Ausgleichsschicht können die KS-Kimmsteine bzw. KS-Wärmedämmsteine oder das aufgehende Mauerwerk</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versetzt werden.</w:t>
            </w:r>
          </w:p>
          <w:p w:rsidR="008B156B" w:rsidRPr="008B156B" w:rsidRDefault="008B156B" w:rsidP="008B156B">
            <w:pPr>
              <w:widowControl w:val="0"/>
              <w:tabs>
                <w:tab w:val="right" w:pos="1701"/>
              </w:tabs>
              <w:autoSpaceDE w:val="0"/>
              <w:autoSpaceDN w:val="0"/>
              <w:adjustRightInd w:val="0"/>
              <w:spacing w:after="0" w:line="276" w:lineRule="auto"/>
              <w:jc w:val="both"/>
              <w:rPr>
                <w:rFonts w:ascii="Arial" w:eastAsia="Times New Roman" w:hAnsi="Arial" w:cs="Arial"/>
                <w:color w:val="000000"/>
                <w:sz w:val="20"/>
                <w:szCs w:val="20"/>
                <w:lang w:eastAsia="de-DE"/>
              </w:rPr>
            </w:pPr>
            <w:r w:rsidRPr="008B156B">
              <w:rPr>
                <w:rFonts w:ascii="Arial" w:eastAsia="Times New Roman" w:hAnsi="Arial" w:cs="Arial"/>
                <w:sz w:val="20"/>
                <w:szCs w:val="20"/>
                <w:lang w:eastAsia="de-DE"/>
              </w:rPr>
              <w:t xml:space="preserve">Die Ausgleichsschicht dient zur Herstellung eines planebenen Niveaus in Längs- und Querrichtung und dem Ausgleich von Unebenheiten in der Betondecke. Das genaue Anlegen der Ausgleichsschicht ist bei Mauerwerk mit Dünnbettmörtel besonders wichtig, da in den darüber liegenden Schichten keine Unebenheiten mehr ausgeglichen werden können. In den folgenden Schichten ist der Dünnbettmörtel für die Lagerfugen vollflächig mit geeignetem Werkzeug (z.B. Mörtelschlitten) aufzutragen. Die Lagerfugendicke im fertigen Mauerwerk soll 2 mm betragen. Die Verwendung von Keilen zum Ausrichten der Steine ist nicht zulässig. Der </w:t>
            </w:r>
            <w:r w:rsidRPr="008B156B">
              <w:rPr>
                <w:rFonts w:ascii="Arial" w:eastAsia="Times New Roman" w:hAnsi="Arial" w:cs="Arial"/>
                <w:color w:val="000000"/>
                <w:sz w:val="20"/>
                <w:szCs w:val="20"/>
                <w:lang w:eastAsia="de-DE"/>
              </w:rPr>
              <w:t xml:space="preserve">ausquellende Dünnbettmörtel ist nach dem Ansteifen mit dem Spachtel oder einem Schwammbrett glatt zu streichen. </w:t>
            </w:r>
          </w:p>
          <w:p w:rsidR="008B156B" w:rsidRPr="008B156B" w:rsidRDefault="008B156B" w:rsidP="008B156B">
            <w:pPr>
              <w:widowControl w:val="0"/>
              <w:tabs>
                <w:tab w:val="right" w:pos="1701"/>
              </w:tabs>
              <w:autoSpaceDE w:val="0"/>
              <w:autoSpaceDN w:val="0"/>
              <w:adjustRightInd w:val="0"/>
              <w:spacing w:after="0" w:line="276" w:lineRule="auto"/>
              <w:jc w:val="both"/>
              <w:outlineLvl w:val="0"/>
              <w:rPr>
                <w:rFonts w:ascii="Arial" w:eastAsia="Times New Roman" w:hAnsi="Arial" w:cs="Arial"/>
                <w:sz w:val="20"/>
                <w:szCs w:val="20"/>
                <w:lang w:eastAsia="de-DE"/>
              </w:rPr>
            </w:pPr>
          </w:p>
          <w:p w:rsidR="008B156B" w:rsidRPr="008B156B" w:rsidRDefault="008B156B" w:rsidP="008B156B">
            <w:pPr>
              <w:widowControl w:val="0"/>
              <w:tabs>
                <w:tab w:val="right" w:pos="1701"/>
              </w:tabs>
              <w:autoSpaceDE w:val="0"/>
              <w:autoSpaceDN w:val="0"/>
              <w:adjustRightInd w:val="0"/>
              <w:spacing w:after="0" w:line="276" w:lineRule="auto"/>
              <w:jc w:val="both"/>
              <w:outlineLvl w:val="0"/>
              <w:rPr>
                <w:rFonts w:ascii="Arial" w:eastAsia="Times New Roman" w:hAnsi="Arial" w:cs="Arial"/>
                <w:sz w:val="20"/>
                <w:szCs w:val="20"/>
                <w:u w:val="single"/>
                <w:lang w:eastAsia="de-DE"/>
              </w:rPr>
            </w:pPr>
            <w:r w:rsidRPr="008B156B">
              <w:rPr>
                <w:rFonts w:ascii="Arial" w:eastAsia="Times New Roman" w:hAnsi="Arial" w:cs="Arial"/>
                <w:sz w:val="20"/>
                <w:szCs w:val="20"/>
                <w:u w:val="single"/>
                <w:lang w:eastAsia="de-DE"/>
              </w:rPr>
              <w:t>WANDANSCHLÜSSE MIT KS-STUMPFSTOSSTECHNIK:</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Sofern in den Ausführungsplänen oder den statischen Berechnungen keine gesonderten Hinweise gegeben sind, gelten folgende Vorgaben zur Stumpfstoßtechnik: Wandanschlüsse sind in der bewährten Stumpfstoßtechnik auszuführen. Dabei sind in den Lagerfugen Edelstahl-Flachstahlanker nach statischer Erfordernis und nach Art einzulegen. Die Anschlussfugen sind aus statischen und schalltechnischen Gründen vollflächig zu vermörteln. Bei einschaligen Wänden mit Schallschutzanforderungen, empfiehlt es sich, die Trennwand (z.B. Wohnungstrennwand) durchstoßen zu lassen und die flankierenden Wände (z.B. Tragschalen der Außenwände) stumpf anzuschließen. Bei der Materialkombination Kalksandstein – Porenbeton ist die außenliegende Porenbetonwand aus wärmeschutztechnischen Gründen durchzuziehen und die Kalksandsteinwand innen stumpf zu stoßen. Kelleraußenecken werden im Verband gemauert.</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spacing w:after="0" w:line="276" w:lineRule="auto"/>
              <w:jc w:val="both"/>
              <w:outlineLvl w:val="0"/>
              <w:rPr>
                <w:rFonts w:ascii="Arial" w:eastAsia="Times New Roman" w:hAnsi="Arial" w:cs="Times New Roman"/>
                <w:sz w:val="20"/>
                <w:szCs w:val="24"/>
                <w:u w:val="single"/>
                <w:lang w:eastAsia="de-DE"/>
              </w:rPr>
            </w:pPr>
            <w:r w:rsidRPr="008B156B">
              <w:rPr>
                <w:rFonts w:ascii="Arial" w:eastAsia="Times New Roman" w:hAnsi="Arial" w:cs="Times New Roman"/>
                <w:sz w:val="20"/>
                <w:szCs w:val="24"/>
                <w:u w:val="single"/>
                <w:lang w:eastAsia="de-DE"/>
              </w:rPr>
              <w:t>VORARBEITEN ZUM AUFTRAG VON NORMALPUTZEN:</w:t>
            </w:r>
          </w:p>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eastAsia="Times New Roman" w:hAnsi="Arial" w:cs="Arial"/>
                <w:sz w:val="20"/>
                <w:szCs w:val="20"/>
                <w:lang w:eastAsia="de-DE"/>
              </w:rPr>
              <w:t>s. Ausschreibungstexte Allgemeine Vorbemerkungen</w:t>
            </w:r>
          </w:p>
        </w:tc>
        <w:tc>
          <w:tcPr>
            <w:tcW w:w="567"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hideMark/>
          </w:tcPr>
          <w:p w:rsidR="008B156B" w:rsidRPr="008B156B" w:rsidRDefault="008B156B" w:rsidP="008B156B"/>
        </w:tc>
        <w:tc>
          <w:tcPr>
            <w:tcW w:w="1559"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outlineLvl w:val="0"/>
              <w:rPr>
                <w:rFonts w:ascii="Arial" w:hAnsi="Arial" w:cs="Arial"/>
                <w:sz w:val="20"/>
                <w:szCs w:val="20"/>
              </w:rPr>
            </w:pPr>
            <w:r w:rsidRPr="008B156B">
              <w:rPr>
                <w:rFonts w:ascii="Arial" w:hAnsi="Arial" w:cs="Arial"/>
                <w:b/>
                <w:bCs/>
                <w:sz w:val="20"/>
                <w:szCs w:val="20"/>
              </w:rPr>
              <w:t>Standardbeschreibung</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4" w:type="dxa"/>
            <w:gridSpan w:val="3"/>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Für erhöhte Anforderungen an die Ebenheit bei der Ausführung nachstehend beschriebener Leistungen von nichtflächenfertigen Wänden gilt DIN 18202 Ausgabe 2019-07 Tabelle 3 Zeile 6</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6.1</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0" w:name="KS_Quadro_E_6_1"/>
            <w:r w:rsidRPr="008B156B">
              <w:rPr>
                <w:rFonts w:ascii="Arial" w:hAnsi="Arial" w:cs="Arial"/>
                <w:b/>
                <w:bCs/>
                <w:sz w:val="20"/>
                <w:szCs w:val="20"/>
              </w:rPr>
              <w:t>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w:t>
            </w:r>
            <w:bookmarkEnd w:id="5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Mauerwerk DIN EN 1996, ohne Stoßfugenvermörtelung, H+H</w:t>
            </w:r>
            <w:r w:rsidRPr="008B156B">
              <w:rPr>
                <w:rFonts w:ascii="Arial" w:hAnsi="Arial" w:cs="Arial"/>
                <w:color w:val="0093DD"/>
                <w:sz w:val="20"/>
                <w:szCs w:val="20"/>
              </w:rPr>
              <w:t xml:space="preserve"> </w:t>
            </w:r>
            <w:r w:rsidRPr="008B156B">
              <w:rPr>
                <w:rFonts w:ascii="Arial" w:hAnsi="Arial" w:cs="Arial"/>
                <w:sz w:val="20"/>
                <w:szCs w:val="20"/>
              </w:rPr>
              <w:t>Kalksandstein nach DIN EN 771</w:t>
            </w:r>
            <w:r w:rsidRPr="008B156B">
              <w:rPr>
                <w:rFonts w:ascii="Arial" w:hAnsi="Arial" w:cs="Arial"/>
                <w:sz w:val="20"/>
                <w:szCs w:val="20"/>
              </w:rPr>
              <w:noBreakHyphen/>
              <w:t>2 in Verbindung mit DIN 20000</w:t>
            </w:r>
            <w:r w:rsidRPr="008B156B">
              <w:rPr>
                <w:rFonts w:ascii="Arial" w:hAnsi="Arial" w:cs="Arial"/>
                <w:sz w:val="20"/>
                <w:szCs w:val="20"/>
              </w:rPr>
              <w:noBreakHyphen/>
              <w:t xml:space="preserve">402, inkl. Kimm- und Höhenausgleichschichten, KS-QUADRO </w:t>
            </w:r>
            <w:r w:rsidRPr="008B156B">
              <w:rPr>
                <w:rFonts w:ascii="Arial" w:hAnsi="Arial" w:cs="Arial"/>
                <w:i/>
                <w:sz w:val="20"/>
                <w:szCs w:val="20"/>
              </w:rPr>
              <w:t>E</w:t>
            </w:r>
            <w:r w:rsidRPr="008B156B">
              <w:rPr>
                <w:rFonts w:ascii="Arial" w:hAnsi="Arial" w:cs="Arial"/>
                <w:sz w:val="20"/>
                <w:szCs w:val="20"/>
              </w:rPr>
              <w:t xml:space="preserve"> versetzt in Dünnbettmörtel nach DIN 18580 oder DIN EN  998-2 in Verbindung mit DIN 20000-412</w:t>
            </w: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6.2</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1" w:name="Außenwand_KS_E_Quadro_6_2"/>
            <w:r w:rsidRPr="008B156B">
              <w:rPr>
                <w:rFonts w:ascii="Arial" w:hAnsi="Arial" w:cs="Arial"/>
                <w:b/>
                <w:bCs/>
                <w:sz w:val="20"/>
                <w:szCs w:val="20"/>
              </w:rPr>
              <w:t>Außenwand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w:t>
            </w:r>
            <w:bookmarkEnd w:id="51"/>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ohne Stoßfugenvermörtelung, als Hintermauerung für Wärmedämmverbundsystem (WDVS) / Außenwandbekleidung,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sz w:val="20"/>
                <w:szCs w:val="20"/>
                <w:lang w:eastAsia="de-DE"/>
              </w:rPr>
              <w:t>E</w:t>
            </w:r>
            <w:r w:rsidRPr="008B156B">
              <w:rPr>
                <w:rFonts w:ascii="Arial" w:eastAsia="Times New Roman" w:hAnsi="Arial" w:cs="Arial"/>
                <w:sz w:val="20"/>
                <w:szCs w:val="20"/>
                <w:lang w:eastAsia="de-DE"/>
              </w:rPr>
              <w:t xml:space="preserve"> </w:t>
            </w:r>
            <w:r w:rsidRPr="008B156B">
              <w:rPr>
                <w:rFonts w:ascii="Arial" w:eastAsia="Times New Roman" w:hAnsi="Arial" w:cs="Arial"/>
                <w:sz w:val="20"/>
                <w:szCs w:val="20"/>
                <w:lang w:eastAsia="de-DE"/>
              </w:rPr>
              <w:lastRenderedPageBreak/>
              <w:t>versetzt in Dünnbettmörtel nach DIN 18580 oder DIN EN 998-2 in Verbindung mit DIN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6.3</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2" w:name="Innenwand_KS_Quadro_E_6_3"/>
            <w:r w:rsidRPr="008B156B">
              <w:rPr>
                <w:rFonts w:ascii="Arial" w:hAnsi="Arial" w:cs="Arial"/>
                <w:b/>
                <w:bCs/>
                <w:sz w:val="20"/>
                <w:szCs w:val="20"/>
              </w:rPr>
              <w:t>Innenwand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 tragend</w:t>
            </w:r>
            <w:bookmarkEnd w:id="52"/>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ohne Stoßfugenvermörtelung, für späteren Putzauftrag, </w:t>
            </w:r>
            <w:r w:rsidRPr="008B156B">
              <w:rPr>
                <w:rFonts w:ascii="Arial" w:eastAsia="Times New Roman" w:hAnsi="Arial" w:cs="Arial"/>
                <w:b/>
                <w:bCs/>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iCs/>
                <w:sz w:val="20"/>
                <w:szCs w:val="20"/>
                <w:lang w:eastAsia="de-DE"/>
              </w:rPr>
              <w:t>E</w:t>
            </w:r>
            <w:r w:rsidRPr="008B156B">
              <w:rPr>
                <w:rFonts w:ascii="Arial" w:eastAsia="Times New Roman" w:hAnsi="Arial" w:cs="Arial"/>
                <w:sz w:val="20"/>
                <w:szCs w:val="20"/>
                <w:lang w:eastAsia="de-DE"/>
              </w:rPr>
              <w:t xml:space="preserve"> versetzt in Dünnbettmörtel nach DIN 18580 oder DIN EN 998-2 in Verbindung mit DIN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6.4</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3" w:name="Innenwand_KS_Quadro_E_6_4"/>
            <w:r w:rsidRPr="008B156B">
              <w:rPr>
                <w:rFonts w:ascii="Arial" w:hAnsi="Arial" w:cs="Arial"/>
                <w:b/>
                <w:bCs/>
                <w:sz w:val="20"/>
                <w:szCs w:val="20"/>
              </w:rPr>
              <w:t>Innenwand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 nichttragend</w:t>
            </w:r>
            <w:bookmarkEnd w:id="53"/>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Mauerwerk DIN EN 1996 der nichttragenden Innenwand DIN 4103</w:t>
            </w:r>
            <w:r w:rsidRPr="008B156B">
              <w:rPr>
                <w:rFonts w:ascii="Arial" w:eastAsia="Times New Roman" w:hAnsi="Arial" w:cs="Arial"/>
                <w:sz w:val="20"/>
                <w:szCs w:val="20"/>
                <w:lang w:eastAsia="de-DE"/>
              </w:rPr>
              <w:noBreakHyphen/>
              <w:t xml:space="preserve">1, ohne </w:t>
            </w:r>
            <w:r w:rsidRPr="008B156B">
              <w:rPr>
                <w:rFonts w:ascii="Arial" w:eastAsia="Times New Roman" w:hAnsi="Arial" w:cs="Arial"/>
                <w:sz w:val="20"/>
                <w:szCs w:val="20"/>
                <w:lang w:eastAsia="de-DE"/>
              </w:rPr>
              <w:lastRenderedPageBreak/>
              <w:t xml:space="preserve">Stoßfugenvermörtelung, für späteren Dünnlagen-/ Putzauftrag, Wand drei- oder vierseitig gehalten, Wand- und Deckenanschluss s. ergänzende Ausschreibungstexte,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iCs/>
                <w:sz w:val="20"/>
                <w:szCs w:val="20"/>
                <w:lang w:eastAsia="de-DE"/>
              </w:rPr>
              <w:t>E</w:t>
            </w:r>
            <w:r w:rsidRPr="008B156B">
              <w:rPr>
                <w:rFonts w:ascii="Arial" w:eastAsia="Times New Roman" w:hAnsi="Arial" w:cs="Arial"/>
                <w:sz w:val="20"/>
                <w:szCs w:val="20"/>
                <w:lang w:eastAsia="de-DE"/>
              </w:rPr>
              <w:t xml:space="preserve"> versetzt in Dünnbettmörtel nach DIN 18580 oder DIN EN 998-2 in Verbindung mit DIN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6.5</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4" w:name="Haustrennwand_KS_Quadro_E_6_5"/>
            <w:r w:rsidRPr="008B156B">
              <w:rPr>
                <w:rFonts w:ascii="Arial" w:hAnsi="Arial" w:cs="Arial"/>
                <w:b/>
                <w:bCs/>
                <w:sz w:val="20"/>
                <w:szCs w:val="20"/>
              </w:rPr>
              <w:t>Haustrennwand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 zweischalig</w:t>
            </w:r>
            <w:bookmarkEnd w:id="5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der zweischaligen Haustrennwand, ohne Stoßfugenvermörtelung, für späteren Dünnlagen-/ Putzauftrag,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sz w:val="20"/>
                <w:szCs w:val="20"/>
                <w:lang w:eastAsia="de-DE"/>
              </w:rPr>
              <w:t>E</w:t>
            </w:r>
            <w:r w:rsidRPr="008B156B">
              <w:rPr>
                <w:rFonts w:ascii="Arial" w:eastAsia="Times New Roman" w:hAnsi="Arial" w:cs="Arial"/>
                <w:sz w:val="20"/>
                <w:szCs w:val="20"/>
                <w:lang w:eastAsia="de-DE"/>
              </w:rPr>
              <w:t xml:space="preserve"> versetzt in Dünnbettmörtel nach DIN 18580 oder DIN EN 998-2 in Verbindung mit DIN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1:</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Schalendicke 2:</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t=15,0 / 17,5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6.6</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5" w:name="Kelleraußenwand_KS_Quadro_E_6_6"/>
            <w:r w:rsidRPr="008B156B">
              <w:rPr>
                <w:rFonts w:ascii="Arial" w:hAnsi="Arial" w:cs="Arial"/>
                <w:b/>
                <w:bCs/>
                <w:sz w:val="20"/>
                <w:szCs w:val="20"/>
              </w:rPr>
              <w:t>Kelleraußenwand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w:t>
            </w:r>
            <w:bookmarkEnd w:id="5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der Kelleraußenwand, Stoßfugenvermörtelung gemäß statischer Vorgabe, Außenwandecken als verzahntes Mauerwerk, </w:t>
            </w:r>
            <w:r w:rsidRPr="008B156B">
              <w:rPr>
                <w:rFonts w:ascii="Arial" w:eastAsia="Times New Roman" w:hAnsi="Arial" w:cs="Arial"/>
                <w:sz w:val="20"/>
                <w:szCs w:val="24"/>
                <w:lang w:eastAsia="de-DE"/>
              </w:rPr>
              <w:t>H+H</w:t>
            </w:r>
            <w:r w:rsidRPr="008B156B">
              <w:rPr>
                <w:rFonts w:ascii="Arial" w:eastAsia="Times New Roman" w:hAnsi="Arial" w:cs="Arial"/>
                <w:sz w:val="20"/>
                <w:szCs w:val="20"/>
                <w:lang w:eastAsia="de-DE"/>
              </w:rPr>
              <w:t xml:space="preserve"> 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sz w:val="20"/>
                <w:szCs w:val="20"/>
                <w:lang w:eastAsia="de-DE"/>
              </w:rPr>
              <w:t>E</w:t>
            </w:r>
            <w:r w:rsidRPr="008B156B">
              <w:rPr>
                <w:rFonts w:ascii="Arial" w:eastAsia="Times New Roman" w:hAnsi="Arial" w:cs="Arial"/>
                <w:sz w:val="20"/>
                <w:szCs w:val="20"/>
                <w:lang w:eastAsia="de-DE"/>
              </w:rPr>
              <w:t xml:space="preserve"> versetzt in Dünnbettmörtel nach DIN V 18580 in Verbindung mit DIN V 20000</w:t>
            </w:r>
            <w:r w:rsidRPr="008B156B">
              <w:rPr>
                <w:rFonts w:ascii="Arial" w:eastAsia="Times New Roman" w:hAnsi="Arial" w:cs="Arial"/>
                <w:sz w:val="20"/>
                <w:szCs w:val="20"/>
                <w:lang w:eastAsia="de-DE"/>
              </w:rPr>
              <w:noBreakHyphen/>
              <w:t>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6.7</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6" w:name="Pfeiler_KS_Quadro_E_6_7"/>
            <w:r w:rsidRPr="008B156B">
              <w:rPr>
                <w:rFonts w:ascii="Arial" w:hAnsi="Arial" w:cs="Arial"/>
                <w:b/>
                <w:bCs/>
                <w:sz w:val="20"/>
                <w:szCs w:val="20"/>
              </w:rPr>
              <w:t>Pfeiler aus H+H</w:t>
            </w:r>
            <w:r w:rsidRPr="008B156B">
              <w:rPr>
                <w:rFonts w:ascii="Arial" w:hAnsi="Arial" w:cs="Arial"/>
                <w:color w:val="0093DD"/>
                <w:sz w:val="20"/>
                <w:szCs w:val="20"/>
              </w:rPr>
              <w:t xml:space="preserve"> </w:t>
            </w:r>
            <w:r w:rsidRPr="008B156B">
              <w:rPr>
                <w:rFonts w:ascii="Arial" w:hAnsi="Arial" w:cs="Arial"/>
                <w:b/>
                <w:bCs/>
                <w:sz w:val="20"/>
                <w:szCs w:val="20"/>
              </w:rPr>
              <w:t xml:space="preserve">KS-QUADRO </w:t>
            </w:r>
            <w:r w:rsidRPr="008B156B">
              <w:rPr>
                <w:rFonts w:ascii="Arial" w:hAnsi="Arial" w:cs="Arial"/>
                <w:b/>
                <w:bCs/>
                <w:i/>
                <w:iCs/>
                <w:sz w:val="20"/>
                <w:szCs w:val="20"/>
              </w:rPr>
              <w:t>E</w:t>
            </w:r>
            <w:r w:rsidRPr="008B156B">
              <w:rPr>
                <w:rFonts w:ascii="Arial" w:hAnsi="Arial" w:cs="Arial"/>
                <w:b/>
                <w:bCs/>
                <w:sz w:val="20"/>
                <w:szCs w:val="20"/>
              </w:rPr>
              <w:t xml:space="preserve"> (KS XL-E)</w:t>
            </w:r>
            <w:bookmarkEnd w:id="56"/>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Mauerwerk DIN EN 1996 des Pfeilers, mit Stoßfugenvermörtelung, für späteren Dünnlagen-/ Putzauftrag, </w:t>
            </w:r>
            <w:r w:rsidRPr="008B156B">
              <w:rPr>
                <w:rFonts w:ascii="Arial" w:eastAsia="Times New Roman" w:hAnsi="Arial" w:cs="Arial"/>
                <w:sz w:val="20"/>
                <w:szCs w:val="24"/>
                <w:lang w:eastAsia="de-DE"/>
              </w:rPr>
              <w:t>H+H</w:t>
            </w:r>
            <w:r w:rsidRPr="008B156B">
              <w:rPr>
                <w:rFonts w:ascii="Arial" w:eastAsia="Times New Roman" w:hAnsi="Arial" w:cs="Arial"/>
                <w:color w:val="0093DD"/>
                <w:sz w:val="20"/>
                <w:szCs w:val="20"/>
                <w:lang w:eastAsia="de-DE"/>
              </w:rPr>
              <w:t xml:space="preserve"> </w:t>
            </w:r>
            <w:r w:rsidRPr="008B156B">
              <w:rPr>
                <w:rFonts w:ascii="Arial" w:eastAsia="Times New Roman" w:hAnsi="Arial" w:cs="Arial"/>
                <w:sz w:val="20"/>
                <w:szCs w:val="20"/>
                <w:lang w:eastAsia="de-DE"/>
              </w:rPr>
              <w:t>Kalksandstein nach DIN EN 771</w:t>
            </w:r>
            <w:r w:rsidRPr="008B156B">
              <w:rPr>
                <w:rFonts w:ascii="Arial" w:eastAsia="Times New Roman" w:hAnsi="Arial" w:cs="Arial"/>
                <w:sz w:val="20"/>
                <w:szCs w:val="20"/>
                <w:lang w:eastAsia="de-DE"/>
              </w:rPr>
              <w:noBreakHyphen/>
              <w:t>2 in Verbindung mit DIN 20000</w:t>
            </w:r>
            <w:r w:rsidRPr="008B156B">
              <w:rPr>
                <w:rFonts w:ascii="Arial" w:eastAsia="Times New Roman" w:hAnsi="Arial" w:cs="Arial"/>
                <w:sz w:val="20"/>
                <w:szCs w:val="20"/>
                <w:lang w:eastAsia="de-DE"/>
              </w:rPr>
              <w:noBreakHyphen/>
              <w:t xml:space="preserve">402, inkl. Kimm- und Höhenausgleichschichten, KS-QUADRO </w:t>
            </w:r>
            <w:r w:rsidRPr="008B156B">
              <w:rPr>
                <w:rFonts w:ascii="Arial" w:eastAsia="Times New Roman" w:hAnsi="Arial" w:cs="Arial"/>
                <w:i/>
                <w:iCs/>
                <w:sz w:val="20"/>
                <w:szCs w:val="20"/>
                <w:lang w:eastAsia="de-DE"/>
              </w:rPr>
              <w:t>E</w:t>
            </w:r>
            <w:r w:rsidRPr="008B156B">
              <w:rPr>
                <w:rFonts w:ascii="Arial" w:eastAsia="Times New Roman" w:hAnsi="Arial" w:cs="Arial"/>
                <w:sz w:val="20"/>
                <w:szCs w:val="20"/>
                <w:lang w:eastAsia="de-DE"/>
              </w:rPr>
              <w:t xml:space="preserve"> versetzt in Dünnbettmörtel nach DIN 18580 in Verbindung mit DIN 20000</w:t>
            </w:r>
            <w:r w:rsidRPr="008B156B">
              <w:rPr>
                <w:rFonts w:ascii="Arial" w:eastAsia="Times New Roman" w:hAnsi="Arial" w:cs="Arial"/>
                <w:sz w:val="20"/>
                <w:szCs w:val="20"/>
                <w:lang w:eastAsia="de-DE"/>
              </w:rPr>
              <w:noBreakHyphen/>
              <w:t>412.</w:t>
            </w:r>
          </w:p>
          <w:p w:rsidR="008B156B" w:rsidRPr="008B156B" w:rsidRDefault="008B156B" w:rsidP="008B156B">
            <w:pPr>
              <w:widowControl w:val="0"/>
              <w:autoSpaceDE w:val="0"/>
              <w:autoSpaceDN w:val="0"/>
              <w:adjustRightInd w:val="0"/>
              <w:spacing w:after="0"/>
              <w:jc w:val="both"/>
              <w:rPr>
                <w:rFonts w:ascii="Arial" w:hAnsi="Arial" w:cs="Arial"/>
                <w:sz w:val="16"/>
                <w:szCs w:val="16"/>
              </w:rPr>
            </w:pPr>
          </w:p>
          <w:p w:rsidR="008B156B" w:rsidRPr="008B156B" w:rsidRDefault="008B156B" w:rsidP="008B156B">
            <w:pPr>
              <w:widowControl w:val="0"/>
              <w:autoSpaceDE w:val="0"/>
              <w:autoSpaceDN w:val="0"/>
              <w:adjustRightInd w:val="0"/>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RDK=1,8 / 2,0</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Pfeilerlänge in Wandachse: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cm</w:t>
            </w: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6.8</w:t>
            </w:r>
          </w:p>
        </w:tc>
        <w:tc>
          <w:tcPr>
            <w:tcW w:w="5764" w:type="dxa"/>
            <w:gridSpan w:val="3"/>
            <w:tcBorders>
              <w:top w:val="nil"/>
              <w:left w:val="nil"/>
              <w:bottom w:val="nil"/>
              <w:right w:val="nil"/>
            </w:tcBorders>
            <w:shd w:val="clear" w:color="auto" w:fill="auto"/>
            <w:noWrap/>
            <w:hideMark/>
          </w:tcPr>
          <w:p w:rsidR="008B156B" w:rsidRPr="008B156B" w:rsidRDefault="008B156B" w:rsidP="008B156B">
            <w:pPr>
              <w:widowControl w:val="0"/>
              <w:tabs>
                <w:tab w:val="right" w:pos="7655"/>
              </w:tabs>
              <w:autoSpaceDE w:val="0"/>
              <w:autoSpaceDN w:val="0"/>
              <w:adjustRightInd w:val="0"/>
              <w:rPr>
                <w:rFonts w:ascii="Arial" w:hAnsi="Arial" w:cs="Arial"/>
                <w:sz w:val="20"/>
                <w:szCs w:val="20"/>
              </w:rPr>
            </w:pPr>
            <w:bookmarkStart w:id="57" w:name="Planungsleistungen_KS_Quadro_E_6_8"/>
            <w:r w:rsidRPr="008B156B">
              <w:rPr>
                <w:rFonts w:ascii="Arial" w:hAnsi="Arial" w:cs="Arial"/>
                <w:b/>
                <w:sz w:val="20"/>
                <w:szCs w:val="20"/>
              </w:rPr>
              <w:t>Planungsleistungen Wandpläne</w:t>
            </w:r>
            <w:bookmarkEnd w:id="5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204" w:type="dxa"/>
            <w:gridSpan w:val="2"/>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rPr>
                <w:rFonts w:ascii="Arial" w:hAnsi="Arial" w:cs="Arial"/>
                <w:sz w:val="20"/>
                <w:szCs w:val="20"/>
              </w:rPr>
            </w:pPr>
            <w:r w:rsidRPr="008B156B">
              <w:rPr>
                <w:rFonts w:ascii="Arial" w:hAnsi="Arial" w:cs="Arial"/>
                <w:sz w:val="20"/>
                <w:szCs w:val="20"/>
              </w:rPr>
              <w:t>Erstellung von Elementierungsplänen (Wandansichten) mit ausführlichem Massenauszug für die Bestellung. Bei Nutzung der E-Kanäle ist eine Wandplanung zwingend erforderlich. Abrechnung je m² Bruttowandfläche.</w:t>
            </w:r>
          </w:p>
        </w:tc>
        <w:tc>
          <w:tcPr>
            <w:tcW w:w="1560"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gridSpan w:val="2"/>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gridSpan w:val="2"/>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gridSpan w:val="2"/>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gridSpan w:val="2"/>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7"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gridAfter w:val="1"/>
          <w:wAfter w:w="10" w:type="dxa"/>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5" w:type="dxa"/>
            <w:tcBorders>
              <w:top w:val="double" w:sz="4" w:space="0" w:color="808080"/>
              <w:left w:val="nil"/>
              <w:bottom w:val="nil"/>
              <w:right w:val="nil"/>
            </w:tcBorders>
            <w:shd w:val="clear" w:color="auto" w:fill="auto"/>
            <w:vAlign w:val="center"/>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10" w:type="dxa"/>
          <w:trHeight w:hRule="exact" w:val="255"/>
        </w:trPr>
        <w:tc>
          <w:tcPr>
            <w:tcW w:w="757"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5" w:type="dxa"/>
            <w:tcBorders>
              <w:top w:val="nil"/>
              <w:left w:val="nil"/>
              <w:bottom w:val="nil"/>
              <w:right w:val="nil"/>
            </w:tcBorders>
            <w:shd w:val="clear" w:color="auto" w:fill="auto"/>
            <w:vAlign w:val="center"/>
            <w:hideMark/>
          </w:tcPr>
          <w:p w:rsidR="008B156B" w:rsidRPr="008B156B" w:rsidRDefault="008B156B" w:rsidP="008B156B">
            <w:pPr>
              <w:jc w:val="right"/>
              <w:rPr>
                <w:rFonts w:ascii="Arial" w:hAnsi="Arial" w:cs="Arial"/>
                <w:sz w:val="20"/>
                <w:szCs w:val="20"/>
              </w:rPr>
            </w:pPr>
          </w:p>
        </w:tc>
      </w:tr>
      <w:tr w:rsidR="008B156B" w:rsidRPr="008B156B" w:rsidTr="008B156B">
        <w:trPr>
          <w:gridAfter w:val="1"/>
          <w:wAfter w:w="10" w:type="dxa"/>
          <w:trHeight w:val="255"/>
        </w:trPr>
        <w:tc>
          <w:tcPr>
            <w:tcW w:w="3402" w:type="dxa"/>
            <w:gridSpan w:val="3"/>
            <w:tcBorders>
              <w:top w:val="nil"/>
              <w:left w:val="nil"/>
              <w:bottom w:val="nil"/>
              <w:right w:val="nil"/>
            </w:tcBorders>
            <w:shd w:val="clear" w:color="auto" w:fill="auto"/>
            <w:noWrap/>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6 (netto)</w:t>
            </w:r>
          </w:p>
        </w:tc>
        <w:tc>
          <w:tcPr>
            <w:tcW w:w="1559" w:type="dxa"/>
            <w:tcBorders>
              <w:top w:val="nil"/>
              <w:left w:val="nil"/>
              <w:bottom w:val="nil"/>
              <w:right w:val="nil"/>
            </w:tcBorders>
            <w:shd w:val="clear" w:color="auto" w:fill="auto"/>
            <w:hideMark/>
          </w:tcPr>
          <w:p w:rsidR="008B156B" w:rsidRPr="008B156B" w:rsidRDefault="008B156B" w:rsidP="008B156B">
            <w:pPr>
              <w:rPr>
                <w:rFonts w:ascii="Arial" w:hAnsi="Arial" w:cs="Arial"/>
                <w:b/>
                <w:bCs/>
                <w:sz w:val="20"/>
                <w:szCs w:val="20"/>
              </w:rPr>
            </w:pPr>
          </w:p>
        </w:tc>
        <w:tc>
          <w:tcPr>
            <w:tcW w:w="1560"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695" w:type="dxa"/>
            <w:tcBorders>
              <w:top w:val="nil"/>
              <w:left w:val="nil"/>
              <w:bottom w:val="single" w:sz="12" w:space="0" w:color="auto"/>
              <w:right w:val="nil"/>
            </w:tcBorders>
            <w:shd w:val="clear" w:color="auto" w:fill="auto"/>
            <w:vAlign w:val="center"/>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r w:rsidRPr="008B156B">
        <w:br w:type="page"/>
      </w:r>
    </w:p>
    <w:tbl>
      <w:tblPr>
        <w:tblW w:w="10075" w:type="dxa"/>
        <w:tblLayout w:type="fixed"/>
        <w:tblCellMar>
          <w:left w:w="70" w:type="dxa"/>
          <w:right w:w="70" w:type="dxa"/>
        </w:tblCellMar>
        <w:tblLook w:val="04A0" w:firstRow="1" w:lastRow="0" w:firstColumn="1" w:lastColumn="0" w:noHBand="0" w:noVBand="1"/>
      </w:tblPr>
      <w:tblGrid>
        <w:gridCol w:w="745"/>
        <w:gridCol w:w="11"/>
        <w:gridCol w:w="2646"/>
        <w:gridCol w:w="1559"/>
        <w:gridCol w:w="142"/>
        <w:gridCol w:w="1418"/>
        <w:gridCol w:w="567"/>
        <w:gridCol w:w="1282"/>
        <w:gridCol w:w="1705"/>
      </w:tblGrid>
      <w:tr w:rsidR="008B156B" w:rsidRPr="008B156B" w:rsidTr="008B156B">
        <w:trPr>
          <w:trHeight w:val="255"/>
        </w:trPr>
        <w:tc>
          <w:tcPr>
            <w:tcW w:w="745" w:type="dxa"/>
            <w:tcBorders>
              <w:top w:val="nil"/>
              <w:left w:val="nil"/>
              <w:bottom w:val="nil"/>
              <w:right w:val="nil"/>
            </w:tcBorders>
            <w:shd w:val="clear" w:color="auto" w:fill="auto"/>
            <w:noWrap/>
            <w:hideMark/>
          </w:tcPr>
          <w:p w:rsidR="008B156B" w:rsidRPr="008B156B" w:rsidRDefault="008B156B" w:rsidP="008B156B">
            <w:pPr>
              <w:keepNext/>
              <w:keepLines/>
              <w:spacing w:after="0"/>
              <w:outlineLvl w:val="0"/>
              <w:rPr>
                <w:rFonts w:ascii="Arial" w:eastAsiaTheme="majorEastAsia" w:hAnsi="Arial" w:cs="Arial"/>
                <w:b/>
                <w:sz w:val="24"/>
                <w:szCs w:val="24"/>
              </w:rPr>
            </w:pPr>
            <w:r w:rsidRPr="008B156B">
              <w:rPr>
                <w:rFonts w:ascii="Arial" w:eastAsiaTheme="majorEastAsia" w:hAnsi="Arial" w:cs="Arial"/>
                <w:b/>
                <w:sz w:val="24"/>
                <w:szCs w:val="24"/>
              </w:rPr>
              <w:lastRenderedPageBreak/>
              <w:t>7</w:t>
            </w:r>
          </w:p>
        </w:tc>
        <w:tc>
          <w:tcPr>
            <w:tcW w:w="7625" w:type="dxa"/>
            <w:gridSpan w:val="7"/>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58" w:name="Ergänzende_Ausschreibungstexte_7_0"/>
            <w:r w:rsidRPr="008B156B">
              <w:rPr>
                <w:rFonts w:ascii="Arial" w:hAnsi="Arial" w:cs="Arial"/>
                <w:b/>
                <w:sz w:val="24"/>
                <w:szCs w:val="24"/>
              </w:rPr>
              <w:t>Ergänzende Ausschreibungstexte</w:t>
            </w:r>
            <w:bookmarkEnd w:id="58"/>
          </w:p>
        </w:tc>
        <w:tc>
          <w:tcPr>
            <w:tcW w:w="1705"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hideMark/>
          </w:tcPr>
          <w:p w:rsidR="008B156B" w:rsidRPr="008B156B" w:rsidRDefault="008B156B" w:rsidP="008B156B"/>
        </w:tc>
        <w:tc>
          <w:tcPr>
            <w:tcW w:w="1701"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5"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b/>
                <w:bCs/>
                <w:sz w:val="20"/>
                <w:szCs w:val="20"/>
              </w:rPr>
              <w:t>Gleichwertige technische Spezifikationen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5" w:type="dxa"/>
            <w:gridSpan w:val="4"/>
            <w:tcBorders>
              <w:top w:val="nil"/>
              <w:left w:val="nil"/>
              <w:bottom w:val="nil"/>
              <w:right w:val="nil"/>
            </w:tcBorders>
            <w:shd w:val="clear" w:color="auto" w:fill="auto"/>
            <w:noWrap/>
          </w:tcPr>
          <w:p w:rsidR="008B156B" w:rsidRPr="008B156B" w:rsidRDefault="008B156B" w:rsidP="008B156B">
            <w:pPr>
              <w:widowControl w:val="0"/>
              <w:autoSpaceDE w:val="0"/>
              <w:autoSpaceDN w:val="0"/>
              <w:adjustRightInd w:val="0"/>
              <w:rPr>
                <w:rFonts w:ascii="Arial" w:hAnsi="Arial" w:cs="Arial"/>
                <w:sz w:val="20"/>
                <w:szCs w:val="20"/>
              </w:rPr>
            </w:pPr>
            <w:r w:rsidRPr="008B156B">
              <w:rPr>
                <w:rFonts w:ascii="Arial" w:hAnsi="Arial" w:cs="Arial"/>
                <w:sz w:val="20"/>
                <w:szCs w:val="20"/>
              </w:rPr>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tc>
        <w:tc>
          <w:tcPr>
            <w:tcW w:w="567" w:type="dxa"/>
            <w:tcBorders>
              <w:top w:val="nil"/>
              <w:left w:val="nil"/>
              <w:bottom w:val="nil"/>
              <w:right w:val="nil"/>
            </w:tcBorders>
            <w:shd w:val="clear" w:color="auto" w:fill="auto"/>
          </w:tcPr>
          <w:p w:rsidR="008B156B" w:rsidRPr="008B156B" w:rsidRDefault="008B156B" w:rsidP="008B156B">
            <w:pPr>
              <w:tabs>
                <w:tab w:val="left" w:pos="601"/>
              </w:tabs>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5"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57"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jc w:val="both"/>
              <w:outlineLvl w:val="0"/>
              <w:rPr>
                <w:rFonts w:ascii="Arial" w:eastAsia="Times New Roman" w:hAnsi="Arial" w:cs="Arial"/>
                <w:sz w:val="20"/>
                <w:szCs w:val="20"/>
                <w:lang w:eastAsia="de-DE"/>
              </w:rPr>
            </w:pPr>
            <w:bookmarkStart w:id="59" w:name="Waagerechte_Abdichtung_Bitumenbahnen_7_1"/>
            <w:r w:rsidRPr="008B156B">
              <w:rPr>
                <w:rFonts w:ascii="Arial" w:eastAsia="Times New Roman" w:hAnsi="Arial" w:cs="Arial"/>
                <w:b/>
                <w:bCs/>
                <w:sz w:val="20"/>
                <w:szCs w:val="20"/>
                <w:lang w:eastAsia="de-DE"/>
              </w:rPr>
              <w:t>Waagerechte Abdichtung aus Bitumenbahnen</w:t>
            </w:r>
            <w:bookmarkEnd w:id="59"/>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Waagerechte Abdichtung (Querschnittsabdichtung) gegen Bodenfeuchte, DIN 18533, in oder unter Wänden aus Kalksandsteinmauerwerk, Auflagerflächen mit Mörtel Mörtelklasse M 10 abgleichen. Abdichtung einlagig, aus besandeter Bitumendachbahn (R500 nach DIN EN 13969 in Verbindung mit DIN V 20000</w:t>
            </w:r>
            <w:r w:rsidRPr="008B156B">
              <w:rPr>
                <w:rFonts w:ascii="Arial" w:eastAsia="Times New Roman" w:hAnsi="Arial" w:cs="Arial"/>
                <w:sz w:val="20"/>
                <w:szCs w:val="20"/>
                <w:lang w:eastAsia="de-DE"/>
              </w:rPr>
              <w:noBreakHyphen/>
              <w:t>202), Stoßüberdeckung mindestens 20 cm lose, Verbreiterung für Anschluss an Bodenabdichtung 15 cm, einseitig / zweiseitig.</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jc w:val="both"/>
              <w:outlineLvl w:val="0"/>
              <w:rPr>
                <w:rFonts w:ascii="Arial" w:eastAsia="Times New Roman" w:hAnsi="Arial" w:cs="Arial"/>
                <w:sz w:val="20"/>
                <w:szCs w:val="20"/>
                <w:lang w:eastAsia="de-DE"/>
              </w:rPr>
            </w:pPr>
            <w:bookmarkStart w:id="60" w:name="Waagerechte_Abdichtung_Dichtschlämm_7_2"/>
            <w:r w:rsidRPr="008B156B">
              <w:rPr>
                <w:rFonts w:ascii="Arial" w:eastAsia="Times New Roman" w:hAnsi="Arial" w:cs="Arial"/>
                <w:b/>
                <w:bCs/>
                <w:sz w:val="20"/>
                <w:szCs w:val="20"/>
                <w:lang w:eastAsia="de-DE"/>
              </w:rPr>
              <w:t>Waagerechte Abdichtung aus Dichtungsschlämmen</w:t>
            </w:r>
            <w:bookmarkEnd w:id="6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Waagerechte Abdichtung (Querschnittsabdichtung) gegen Bodenfeuchte, DIN 18533, in oder unter Wänden aus Kalksandsteinmauerwerk, Abdichtung einschichtig, aus mineralischer Dichtungsschlämme (MDS) DIN 18195</w:t>
            </w:r>
            <w:r w:rsidRPr="008B156B">
              <w:rPr>
                <w:rFonts w:ascii="Arial" w:eastAsia="Times New Roman" w:hAnsi="Arial" w:cs="Arial"/>
                <w:sz w:val="20"/>
                <w:szCs w:val="20"/>
                <w:lang w:eastAsia="de-DE"/>
              </w:rPr>
              <w:noBreakHyphen/>
              <w:t>2, rissüberbrückend, Auftragsmenge der Trockenmasse mind. 2 mm bzw. gemäß Herstellerangabe, Verbreiterung für Anschluss an Bodenabdichtung 15 cm, einseitig / zweiseitig.</w:t>
            </w:r>
          </w:p>
          <w:p w:rsidR="008B156B" w:rsidRPr="008B156B" w:rsidRDefault="008B156B" w:rsidP="008B156B">
            <w:pPr>
              <w:widowControl w:val="0"/>
              <w:autoSpaceDE w:val="0"/>
              <w:autoSpaceDN w:val="0"/>
              <w:adjustRightInd w:val="0"/>
              <w:spacing w:after="0" w:line="276" w:lineRule="auto"/>
              <w:jc w:val="both"/>
              <w:outlineLvl w:val="0"/>
              <w:rPr>
                <w:rFonts w:ascii="Arial" w:eastAsia="Times New Roman" w:hAnsi="Arial" w:cs="Arial"/>
                <w:b/>
                <w:i/>
                <w:iCs/>
                <w:sz w:val="20"/>
                <w:szCs w:val="20"/>
                <w:lang w:eastAsia="de-DE"/>
              </w:rPr>
            </w:pPr>
            <w:r w:rsidRPr="008B156B">
              <w:rPr>
                <w:rFonts w:ascii="Arial" w:eastAsia="Times New Roman" w:hAnsi="Arial" w:cs="Arial"/>
                <w:b/>
                <w:i/>
                <w:iCs/>
                <w:sz w:val="20"/>
                <w:szCs w:val="20"/>
                <w:lang w:eastAsia="de-DE"/>
              </w:rPr>
              <w:t>Hinweis:</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Gemäß DIN EN 1996</w:t>
            </w:r>
            <w:r w:rsidRPr="008B156B">
              <w:rPr>
                <w:rFonts w:ascii="Arial" w:eastAsia="Times New Roman" w:hAnsi="Arial" w:cs="Arial"/>
                <w:i/>
                <w:iCs/>
                <w:sz w:val="20"/>
                <w:szCs w:val="20"/>
                <w:lang w:eastAsia="de-DE"/>
              </w:rPr>
              <w:noBreakHyphen/>
              <w:t>1</w:t>
            </w:r>
            <w:r w:rsidRPr="008B156B">
              <w:rPr>
                <w:rFonts w:ascii="Arial" w:eastAsia="Times New Roman" w:hAnsi="Arial" w:cs="Arial"/>
                <w:i/>
                <w:iCs/>
                <w:sz w:val="20"/>
                <w:szCs w:val="20"/>
                <w:lang w:eastAsia="de-DE"/>
              </w:rPr>
              <w:noBreakHyphen/>
              <w:t>1/NA Bemessung und Konstruktion von Mauerwerksbauten</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Abschnitt 3.8.1 Feuchtesperrschichten (NCI):</w:t>
            </w:r>
          </w:p>
          <w:p w:rsidR="008B156B" w:rsidRPr="008B156B" w:rsidRDefault="008B156B" w:rsidP="008B156B">
            <w:pPr>
              <w:autoSpaceDE w:val="0"/>
              <w:autoSpaceDN w:val="0"/>
              <w:adjustRightInd w:val="0"/>
              <w:spacing w:after="0" w:line="276" w:lineRule="auto"/>
              <w:jc w:val="both"/>
              <w:rPr>
                <w:rFonts w:ascii="Arial" w:eastAsia="Times New Roman" w:hAnsi="Arial" w:cs="Arial"/>
                <w:color w:val="0093DD"/>
                <w:sz w:val="20"/>
                <w:szCs w:val="20"/>
                <w:lang w:eastAsia="de-DE"/>
              </w:rPr>
            </w:pPr>
            <w:r w:rsidRPr="008B156B">
              <w:rPr>
                <w:rFonts w:ascii="Arial" w:eastAsia="Times New Roman" w:hAnsi="Arial" w:cs="Arial"/>
                <w:i/>
                <w:iCs/>
                <w:sz w:val="20"/>
                <w:szCs w:val="20"/>
                <w:lang w:eastAsia="de-DE"/>
              </w:rPr>
              <w:lastRenderedPageBreak/>
              <w:t>„Die Abdichtung ist nach DIN 18195</w:t>
            </w:r>
            <w:r w:rsidRPr="008B156B">
              <w:rPr>
                <w:rFonts w:ascii="Arial" w:eastAsia="Times New Roman" w:hAnsi="Arial" w:cs="Arial"/>
                <w:i/>
                <w:iCs/>
                <w:sz w:val="20"/>
                <w:szCs w:val="20"/>
                <w:lang w:eastAsia="de-DE"/>
              </w:rPr>
              <w:noBreakHyphen/>
              <w:t>4 auszuführen. Die waagerechte Abdichtung (Querschnittsabdichtung) muss aus besandeter Bitumendachbahn (R500 nach DIN EN 13969 in Verbindung mit DIN V 20000</w:t>
            </w:r>
            <w:r w:rsidRPr="008B156B">
              <w:rPr>
                <w:rFonts w:ascii="Arial" w:eastAsia="Times New Roman" w:hAnsi="Arial" w:cs="Arial"/>
                <w:i/>
                <w:iCs/>
                <w:sz w:val="20"/>
                <w:szCs w:val="20"/>
                <w:lang w:eastAsia="de-DE"/>
              </w:rPr>
              <w:noBreakHyphen/>
              <w:t>202), mineralischen Dichtungsschlämmen nach DIN 18533</w:t>
            </w:r>
            <w:r w:rsidRPr="008B156B">
              <w:rPr>
                <w:rFonts w:ascii="Arial" w:eastAsia="Times New Roman" w:hAnsi="Arial" w:cs="Arial"/>
                <w:i/>
                <w:iCs/>
                <w:sz w:val="20"/>
                <w:szCs w:val="20"/>
                <w:lang w:eastAsia="de-DE"/>
              </w:rPr>
              <w:noBreakHyphen/>
              <w:t>3 oder Material mit gleichwertigem Reibungsverhalten bestehen, für das die jeweiligen Bestimmungender Zulassungen gelten.“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61" w:name="Kimmschicht_Wandfuß_7_3" w:colFirst="1" w:colLast="1"/>
            <w:r w:rsidRPr="008B156B">
              <w:rPr>
                <w:rFonts w:ascii="Arial" w:hAnsi="Arial" w:cs="Arial"/>
                <w:sz w:val="20"/>
                <w:szCs w:val="20"/>
              </w:rPr>
              <w:t>7.3</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r w:rsidRPr="008B156B">
              <w:rPr>
                <w:rFonts w:ascii="Arial" w:hAnsi="Arial" w:cs="Arial"/>
                <w:b/>
                <w:bCs/>
                <w:sz w:val="20"/>
                <w:szCs w:val="20"/>
              </w:rPr>
              <w:t>Wärmedämmende Kimmschicht am Wandfuß</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61"/>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Kimmschicht am Wandfuß aus 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KS-Wärmedämmsteinen auf einer Mörtelausgleichsschicht mind. Mörtelgruppe NM III (s. Technische Vorbemerkungen).</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KS-Wärmedämmsteine nach allgemein bauaufsichtlicher Zulassung Z-17.1-875 / DIN EN 771-2 / DIN 20000-402.</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Für aufgehendes Mauerwerk unter Verwendung von Normalmauermörtel Mörtelgruppe NM IIa, NM III oder Dünnbettmörtel DM nach DIN V 18580 oder DIN EN 998-2 in Verbindung mit DIN V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jc w:val="both"/>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Wärmeleitfähigkeit λ</w:t>
            </w:r>
            <w:r w:rsidRPr="008B156B">
              <w:rPr>
                <w:rFonts w:ascii="Arial" w:hAnsi="Arial" w:cs="Arial"/>
                <w:sz w:val="20"/>
                <w:szCs w:val="20"/>
                <w:vertAlign w:val="subscript"/>
              </w:rPr>
              <w:t>R</w:t>
            </w:r>
            <w:r w:rsidRPr="008B156B">
              <w:rPr>
                <w:rFonts w:ascii="Arial" w:hAnsi="Arial" w:cs="Arial"/>
                <w:sz w:val="20"/>
                <w:szCs w:val="20"/>
              </w:rPr>
              <w:t>:</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λ</w:t>
            </w:r>
            <w:r w:rsidRPr="008B156B">
              <w:rPr>
                <w:rFonts w:ascii="Arial" w:hAnsi="Arial" w:cs="Arial"/>
                <w:sz w:val="20"/>
                <w:szCs w:val="20"/>
                <w:vertAlign w:val="subscript"/>
              </w:rPr>
              <w:t>R</w:t>
            </w:r>
            <w:r w:rsidRPr="008B156B">
              <w:rPr>
                <w:rFonts w:ascii="Arial" w:hAnsi="Arial" w:cs="Arial"/>
                <w:sz w:val="20"/>
                <w:szCs w:val="20"/>
              </w:rPr>
              <w:t xml:space="preserve"> =0,33 W/(m·K)</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701"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RDK=1,2</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62" w:name="Kimmschicht_Wandkopf_7_4" w:colFirst="1" w:colLast="2"/>
            <w:r w:rsidRPr="008B156B">
              <w:rPr>
                <w:rFonts w:ascii="Arial" w:hAnsi="Arial" w:cs="Arial"/>
                <w:sz w:val="20"/>
                <w:szCs w:val="20"/>
              </w:rPr>
              <w:t>7.4</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r w:rsidRPr="008B156B">
              <w:rPr>
                <w:rFonts w:ascii="Arial" w:hAnsi="Arial" w:cs="Arial"/>
                <w:b/>
                <w:bCs/>
                <w:sz w:val="20"/>
                <w:szCs w:val="20"/>
              </w:rPr>
              <w:t>Wärmedämmende Kimmschicht am Wandkopf</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62"/>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Ausgleichs-/ Kimmschicht am Wandkopf aus </w:t>
            </w:r>
            <w:r w:rsidRPr="008B156B">
              <w:rPr>
                <w:rFonts w:ascii="Arial" w:eastAsia="Times New Roman" w:hAnsi="Arial" w:cs="Arial"/>
                <w:sz w:val="20"/>
                <w:szCs w:val="20"/>
                <w:lang w:eastAsia="de-DE"/>
              </w:rPr>
              <w:lastRenderedPageBreak/>
              <w:t>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KS-Wärmedämmsteinen.</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KS-Wärmedämmsteine nach allgemein bauaufsichtlicher Zulassung Z-17.1-875 / DIN EN 771-2 / DIN 20000-402</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Verwendung mit Normalmauermörtel Mörtelgruppe NM IIa, NM III oder Dünnbettmörtel DM, DIN V 18580 oder DIN EN 998-2 in Verbindung mit DIN V 20000-412.</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jc w:val="both"/>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Wärmeleitfähigkeit λ</w:t>
            </w:r>
            <w:r w:rsidRPr="008B156B">
              <w:rPr>
                <w:rFonts w:ascii="Arial" w:hAnsi="Arial" w:cs="Arial"/>
                <w:sz w:val="20"/>
                <w:szCs w:val="20"/>
                <w:vertAlign w:val="subscript"/>
              </w:rPr>
              <w:t>R</w:t>
            </w:r>
            <w:r w:rsidRPr="008B156B">
              <w:rPr>
                <w:rFonts w:ascii="Arial" w:hAnsi="Arial" w:cs="Arial"/>
                <w:sz w:val="20"/>
                <w:szCs w:val="20"/>
              </w:rPr>
              <w:t>:</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λ</w:t>
            </w:r>
            <w:r w:rsidRPr="008B156B">
              <w:rPr>
                <w:rFonts w:ascii="Arial" w:hAnsi="Arial" w:cs="Arial"/>
                <w:sz w:val="20"/>
                <w:szCs w:val="20"/>
                <w:vertAlign w:val="subscript"/>
              </w:rPr>
              <w:t>R</w:t>
            </w:r>
            <w:r w:rsidRPr="008B156B">
              <w:rPr>
                <w:rFonts w:ascii="Arial" w:hAnsi="Arial" w:cs="Arial"/>
                <w:sz w:val="20"/>
                <w:szCs w:val="20"/>
              </w:rPr>
              <w:t xml:space="preserve"> =0,33 W/(m·K)</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701"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RDK=1,2</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7.5</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3" w:name="Ringanker_Ringbalken_KS_U_Schale_7_5"/>
            <w:r w:rsidRPr="008B156B">
              <w:rPr>
                <w:rFonts w:ascii="Arial" w:hAnsi="Arial" w:cs="Arial"/>
                <w:b/>
                <w:bCs/>
                <w:sz w:val="20"/>
                <w:szCs w:val="20"/>
              </w:rPr>
              <w:t>Ringanker/Ringbalken aus H+H</w:t>
            </w:r>
            <w:r w:rsidRPr="008B156B">
              <w:rPr>
                <w:rFonts w:ascii="Arial" w:hAnsi="Arial" w:cs="Arial"/>
                <w:b/>
                <w:bCs/>
                <w:color w:val="FF0000"/>
                <w:sz w:val="20"/>
                <w:szCs w:val="20"/>
              </w:rPr>
              <w:t xml:space="preserve"> </w:t>
            </w:r>
            <w:r w:rsidRPr="008B156B">
              <w:rPr>
                <w:rFonts w:ascii="Arial" w:hAnsi="Arial" w:cs="Arial"/>
                <w:b/>
                <w:bCs/>
                <w:sz w:val="20"/>
                <w:szCs w:val="20"/>
              </w:rPr>
              <w:t>KS U-Schalen</w:t>
            </w:r>
            <w:bookmarkEnd w:id="63"/>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lef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Ringanker/Ringbalken aus H+H Kalksandstein-U-Schalen nach DIN EN 771-2 in Verbindung mit DIN 20000-402, Ortbetonfüllung und Bewehrung werden gemäß statischer Position: …………</w:t>
            </w:r>
          </w:p>
          <w:p w:rsidR="008B156B" w:rsidRPr="008B156B" w:rsidRDefault="008B156B" w:rsidP="008B156B">
            <w:pPr>
              <w:widowControl w:val="0"/>
              <w:tabs>
                <w:tab w:val="left" w:pos="2268"/>
                <w:tab w:val="lef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gesondert vergütet.</w:t>
            </w:r>
          </w:p>
          <w:p w:rsidR="008B156B" w:rsidRPr="008B156B" w:rsidRDefault="008B156B" w:rsidP="008B156B">
            <w:pPr>
              <w:widowControl w:val="0"/>
              <w:autoSpaceDE w:val="0"/>
              <w:autoSpaceDN w:val="0"/>
              <w:adjustRightInd w:val="0"/>
              <w:spacing w:after="0" w:line="276" w:lineRule="auto"/>
              <w:jc w:val="both"/>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jc w:val="both"/>
              <w:rPr>
                <w:rFonts w:cs="Arial"/>
                <w:szCs w:val="20"/>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701" w:type="dxa"/>
            <w:gridSpan w:val="2"/>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U-Schalenhöhe: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h=24,0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sz w:val="20"/>
                <w:szCs w:val="20"/>
                <w:lang w:eastAsia="de-DE"/>
              </w:rPr>
            </w:pPr>
            <w:r w:rsidRPr="008B156B">
              <w:rPr>
                <w:rFonts w:ascii="Arial" w:eastAsia="Times New Roman" w:hAnsi="Arial" w:cs="Arial"/>
                <w:b/>
                <w:sz w:val="20"/>
                <w:szCs w:val="20"/>
                <w:lang w:eastAsia="de-DE"/>
              </w:rPr>
              <w:t>Alternativ:</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Einschließlich Ortbeton-füllung und Bewehrung gemäß statischer Position: …………….</w:t>
            </w:r>
          </w:p>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Betongüte: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C16/20 / C20/25 / C25/30 / C30/37</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Stabstahl oben:  …</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Anzahl:  …</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Stabstahl unten:  …</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Anzahl:  …</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Bügel:</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Abstand:</w:t>
            </w:r>
          </w:p>
          <w:p w:rsidR="008B156B" w:rsidRPr="008B156B" w:rsidRDefault="008B156B" w:rsidP="008B156B">
            <w:pPr>
              <w:rPr>
                <w:rFonts w:ascii="Arial" w:hAnsi="Arial" w:cs="Arial"/>
                <w:sz w:val="20"/>
                <w:szCs w:val="20"/>
              </w:rPr>
            </w:pPr>
            <w:r w:rsidRPr="008B156B">
              <w:rPr>
                <w:rFonts w:ascii="Arial" w:hAnsi="Arial" w:cs="Arial"/>
                <w:sz w:val="20"/>
                <w:szCs w:val="20"/>
              </w:rPr>
              <w:t>e= …. mm</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7.6</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4" w:name="Öffnungen_beim_Aufmauern_herstellen_7_6"/>
            <w:r w:rsidRPr="008B156B">
              <w:rPr>
                <w:rFonts w:ascii="Arial" w:eastAsia="Times New Roman" w:hAnsi="Arial" w:cs="Arial"/>
                <w:b/>
                <w:bCs/>
                <w:sz w:val="20"/>
                <w:szCs w:val="20"/>
                <w:lang w:eastAsia="de-DE"/>
              </w:rPr>
              <w:t>Öffnungen beim Aufmauern herstellen</w:t>
            </w:r>
            <w:bookmarkEnd w:id="6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Herstellen von Öffnungen beim Aufmauern gemäß Zeichnung / Plan Nr. …. .</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Öffnungshöhe: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 …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Öffnungslänge: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l= …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7.7</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5" w:name="Öffnungen_überdecken_U_Schale_7_7"/>
            <w:r w:rsidRPr="008B156B">
              <w:rPr>
                <w:rFonts w:ascii="Arial" w:eastAsia="Times New Roman" w:hAnsi="Arial" w:cs="Arial"/>
                <w:b/>
                <w:bCs/>
                <w:sz w:val="20"/>
                <w:szCs w:val="20"/>
                <w:lang w:eastAsia="de-DE"/>
              </w:rPr>
              <w:t xml:space="preserve">Öffnungen </w:t>
            </w:r>
            <w:r w:rsidRPr="008B156B">
              <w:rPr>
                <w:rFonts w:ascii="Arial" w:hAnsi="Arial" w:cs="Arial"/>
                <w:b/>
                <w:bCs/>
                <w:sz w:val="20"/>
                <w:szCs w:val="20"/>
              </w:rPr>
              <w:t>überdecken mit H+H</w:t>
            </w:r>
            <w:r w:rsidRPr="008B156B">
              <w:rPr>
                <w:rFonts w:ascii="Arial" w:hAnsi="Arial" w:cs="Arial"/>
                <w:b/>
                <w:bCs/>
                <w:color w:val="FF0000"/>
                <w:sz w:val="20"/>
                <w:szCs w:val="20"/>
              </w:rPr>
              <w:t xml:space="preserve"> </w:t>
            </w:r>
            <w:r w:rsidRPr="008B156B">
              <w:rPr>
                <w:rFonts w:ascii="Arial" w:hAnsi="Arial" w:cs="Arial"/>
                <w:b/>
                <w:bCs/>
                <w:sz w:val="20"/>
                <w:szCs w:val="20"/>
              </w:rPr>
              <w:t>KS U-Schalen</w:t>
            </w:r>
            <w:bookmarkEnd w:id="6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Öffnung in Mauerwerk überdecken mit 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Kalksandstein-U-Schalen DIN EN 771-2 in Verbindung mit DIN 20000-402, Ortbetonfüllung und Bewehrung werden gemäß statischer Position: …</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U-Schalenhöhe: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 24,0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sz w:val="20"/>
                <w:szCs w:val="20"/>
                <w:lang w:eastAsia="de-DE"/>
              </w:rPr>
            </w:pPr>
            <w:r w:rsidRPr="008B156B">
              <w:rPr>
                <w:rFonts w:ascii="Arial" w:eastAsia="Times New Roman" w:hAnsi="Arial" w:cs="Arial"/>
                <w:b/>
                <w:sz w:val="20"/>
                <w:szCs w:val="20"/>
                <w:lang w:eastAsia="de-DE"/>
              </w:rPr>
              <w:t>Alternativ:</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Einschließlich Ortbeton-füllung und Bewehrung gemäß statischer Position: …………….</w:t>
            </w:r>
          </w:p>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Betongüte: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C16/20 / C20/25 / C25/30 / C30/37</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Stabstahl oben:  …</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Anzahl:  …</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Stabstahl unten:  …</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Anzahl:  …</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Bügel:</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Abstand:</w:t>
            </w:r>
          </w:p>
          <w:p w:rsidR="008B156B" w:rsidRPr="008B156B" w:rsidRDefault="008B156B" w:rsidP="008B156B">
            <w:pPr>
              <w:rPr>
                <w:rFonts w:ascii="Arial" w:hAnsi="Arial" w:cs="Arial"/>
                <w:sz w:val="20"/>
                <w:szCs w:val="20"/>
              </w:rPr>
            </w:pPr>
            <w:r w:rsidRPr="008B156B">
              <w:rPr>
                <w:rFonts w:ascii="Arial" w:hAnsi="Arial" w:cs="Arial"/>
                <w:sz w:val="20"/>
                <w:szCs w:val="20"/>
              </w:rPr>
              <w:t>e= …. mm</w:t>
            </w:r>
          </w:p>
        </w:tc>
        <w:tc>
          <w:tcPr>
            <w:tcW w:w="1418"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sym w:font="Symbol" w:char="F066"/>
            </w:r>
            <w:r w:rsidRPr="008B156B">
              <w:rPr>
                <w:rFonts w:ascii="Arial" w:hAnsi="Arial" w:cs="Arial"/>
                <w:sz w:val="20"/>
                <w:szCs w:val="20"/>
              </w:rPr>
              <w:t xml:space="preserve"> = …..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7.8</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6" w:name="Öffnungen_überdecken_F_Sturz_7_8"/>
            <w:r w:rsidRPr="008B156B">
              <w:rPr>
                <w:rFonts w:ascii="Arial" w:eastAsia="Times New Roman" w:hAnsi="Arial" w:cs="Arial"/>
                <w:b/>
                <w:bCs/>
                <w:sz w:val="20"/>
                <w:szCs w:val="20"/>
                <w:lang w:eastAsia="de-DE"/>
              </w:rPr>
              <w:t xml:space="preserve">Öffnungen </w:t>
            </w:r>
            <w:r w:rsidRPr="008B156B">
              <w:rPr>
                <w:rFonts w:ascii="Arial" w:hAnsi="Arial" w:cs="Arial"/>
                <w:b/>
                <w:bCs/>
                <w:sz w:val="20"/>
                <w:szCs w:val="20"/>
              </w:rPr>
              <w:t>überdecken mit H+H</w:t>
            </w:r>
            <w:r w:rsidRPr="008B156B">
              <w:rPr>
                <w:rFonts w:ascii="Arial" w:hAnsi="Arial" w:cs="Arial"/>
                <w:b/>
                <w:bCs/>
                <w:color w:val="FF0000"/>
                <w:sz w:val="20"/>
                <w:szCs w:val="20"/>
              </w:rPr>
              <w:t xml:space="preserve"> </w:t>
            </w:r>
            <w:r w:rsidRPr="008B156B">
              <w:rPr>
                <w:rFonts w:ascii="Arial" w:hAnsi="Arial" w:cs="Arial"/>
                <w:b/>
                <w:bCs/>
                <w:sz w:val="20"/>
                <w:szCs w:val="20"/>
              </w:rPr>
              <w:t>KS-Flachsturz</w:t>
            </w:r>
            <w:bookmarkEnd w:id="66"/>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Öffnung überdecken mit 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KS-Flachsturz nach allgemein bauaufsichtlicher Zulassung Z</w:t>
            </w:r>
            <w:r w:rsidRPr="008B156B">
              <w:rPr>
                <w:rFonts w:ascii="Arial" w:eastAsia="Times New Roman" w:hAnsi="Arial" w:cs="Arial"/>
                <w:sz w:val="20"/>
                <w:szCs w:val="20"/>
                <w:lang w:eastAsia="de-DE"/>
              </w:rPr>
              <w:noBreakHyphen/>
              <w:t>17.1-978, Typenstatik, tragend im Innenbereich, Ausführung gemäß Zeichnung und Einzelbeschreibung für späteren Putzauftrag. Die Stoßfugen der KS-Sturz-Übermauerung (Druckzone) sind zu vermörteln.</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Es dürfen mehrere KS-Flachstürze nebeneinander verlegt werden, wenn diese in der Summe der Wanddicke entsprechen.</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Auflagerung in Dünnbettmörtel DM oder Normalmauermörtel Mörtelgruppe NM III nach DIN 18580 oder DIN EN 998-2 in Verbindung mit DIN  20000-412.</w:t>
            </w:r>
          </w:p>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i/>
                <w:iCs/>
                <w:sz w:val="20"/>
                <w:szCs w:val="20"/>
                <w:lang w:eastAsia="de-DE"/>
              </w:rPr>
            </w:pPr>
            <w:r w:rsidRPr="008B156B">
              <w:rPr>
                <w:rFonts w:ascii="Arial" w:eastAsia="Times New Roman" w:hAnsi="Arial" w:cs="Arial"/>
                <w:b/>
                <w:i/>
                <w:iCs/>
                <w:sz w:val="20"/>
                <w:szCs w:val="20"/>
                <w:lang w:eastAsia="de-DE"/>
              </w:rPr>
              <w:t>Hinweis:</w:t>
            </w:r>
          </w:p>
          <w:p w:rsidR="008B156B" w:rsidRPr="008B156B" w:rsidRDefault="008B156B" w:rsidP="008B156B">
            <w:pPr>
              <w:widowControl w:val="0"/>
              <w:autoSpaceDE w:val="0"/>
              <w:autoSpaceDN w:val="0"/>
              <w:adjustRightInd w:val="0"/>
              <w:spacing w:after="0" w:line="276"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Die Wanddicke 11,5 cm entspricht der Feuerwiderstandsklasse nach DIN 4102-2, F 60-A, mit brandschutztechnisch wirksamer Putzbekleidung F 90-A</w:t>
            </w:r>
          </w:p>
          <w:p w:rsidR="008B156B" w:rsidRPr="008B156B" w:rsidRDefault="008B156B" w:rsidP="008B156B">
            <w:pPr>
              <w:widowControl w:val="0"/>
              <w:autoSpaceDE w:val="0"/>
              <w:autoSpaceDN w:val="0"/>
              <w:adjustRightInd w:val="0"/>
              <w:spacing w:after="0" w:line="276"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Die Wanddicke 17,5 cm entspricht der Feuerwiderstandsklasse nach DIN 4102-2, F 90-A und F 120-A</w:t>
            </w:r>
          </w:p>
          <w:p w:rsidR="008B156B" w:rsidRPr="008B156B" w:rsidRDefault="008B156B" w:rsidP="008B156B">
            <w:pPr>
              <w:widowControl w:val="0"/>
              <w:autoSpaceDE w:val="0"/>
              <w:autoSpaceDN w:val="0"/>
              <w:adjustRightInd w:val="0"/>
              <w:spacing w:after="0" w:line="276" w:lineRule="auto"/>
              <w:rPr>
                <w:rFonts w:ascii="Arial" w:eastAsia="Times New Roman" w:hAnsi="Arial" w:cs="Arial"/>
                <w:i/>
                <w:iCs/>
                <w:sz w:val="20"/>
                <w:szCs w:val="20"/>
                <w:lang w:eastAsia="de-DE"/>
              </w:rPr>
            </w:pPr>
          </w:p>
          <w:p w:rsidR="008B156B" w:rsidRPr="008B156B" w:rsidRDefault="008B156B" w:rsidP="008B156B">
            <w:pPr>
              <w:widowControl w:val="0"/>
              <w:autoSpaceDE w:val="0"/>
              <w:autoSpaceDN w:val="0"/>
              <w:adjustRightInd w:val="0"/>
              <w:spacing w:after="0" w:line="276" w:lineRule="auto"/>
              <w:rPr>
                <w:rFonts w:ascii="Arial" w:eastAsia="Times New Roman" w:hAnsi="Arial" w:cs="Arial"/>
                <w:color w:val="FF0000"/>
                <w:sz w:val="20"/>
                <w:szCs w:val="20"/>
                <w:lang w:eastAsia="de-DE"/>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Auflagertiefe: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a=11,5 /17,5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Sturzhöhe: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h=7,1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Lichte Rohbaubreite der Öffnung L</w:t>
            </w:r>
            <w:r w:rsidRPr="008B156B">
              <w:rPr>
                <w:rFonts w:ascii="Arial" w:hAnsi="Arial" w:cs="Arial"/>
                <w:sz w:val="20"/>
                <w:szCs w:val="20"/>
                <w:vertAlign w:val="subscript"/>
              </w:rPr>
              <w:t xml:space="preserve">W </w:t>
            </w:r>
            <w:r w:rsidRPr="008B156B">
              <w:rPr>
                <w:rFonts w:ascii="Arial" w:hAnsi="Arial" w:cs="Arial"/>
                <w:sz w:val="20"/>
                <w:szCs w:val="20"/>
              </w:rPr>
              <w:t>(max. 2,77 m):</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L</w:t>
            </w:r>
            <w:r w:rsidRPr="008B156B">
              <w:rPr>
                <w:rFonts w:ascii="Arial" w:hAnsi="Arial" w:cs="Arial"/>
                <w:sz w:val="20"/>
                <w:szCs w:val="20"/>
                <w:vertAlign w:val="subscript"/>
              </w:rPr>
              <w:t>W</w:t>
            </w:r>
            <w:r w:rsidRPr="008B156B">
              <w:rPr>
                <w:rFonts w:ascii="Arial" w:hAnsi="Arial" w:cs="Arial"/>
                <w:sz w:val="20"/>
                <w:szCs w:val="20"/>
              </w:rPr>
              <w:t>= …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7.9</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7" w:name="Öffnungen_überdecken_F_Sturz_7_9"/>
            <w:r w:rsidRPr="008B156B">
              <w:rPr>
                <w:rFonts w:ascii="Arial" w:eastAsia="Times New Roman" w:hAnsi="Arial" w:cs="Arial"/>
                <w:b/>
                <w:bCs/>
                <w:sz w:val="20"/>
                <w:szCs w:val="20"/>
                <w:lang w:eastAsia="de-DE"/>
              </w:rPr>
              <w:t xml:space="preserve">Öffnungen </w:t>
            </w:r>
            <w:r w:rsidRPr="008B156B">
              <w:rPr>
                <w:rFonts w:ascii="Arial" w:hAnsi="Arial" w:cs="Arial"/>
                <w:b/>
                <w:bCs/>
                <w:sz w:val="20"/>
                <w:szCs w:val="20"/>
              </w:rPr>
              <w:t>überdecken mit H+H</w:t>
            </w:r>
            <w:r w:rsidRPr="008B156B">
              <w:rPr>
                <w:rFonts w:ascii="Arial" w:hAnsi="Arial" w:cs="Arial"/>
                <w:b/>
                <w:bCs/>
                <w:color w:val="FF0000"/>
                <w:sz w:val="20"/>
                <w:szCs w:val="20"/>
              </w:rPr>
              <w:t xml:space="preserve"> </w:t>
            </w:r>
            <w:r w:rsidRPr="008B156B">
              <w:rPr>
                <w:rFonts w:ascii="Arial" w:hAnsi="Arial" w:cs="Arial"/>
                <w:b/>
                <w:bCs/>
                <w:sz w:val="20"/>
                <w:szCs w:val="20"/>
              </w:rPr>
              <w:t>KS-Flachsturz</w:t>
            </w:r>
            <w:bookmarkEnd w:id="6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Öffnung überdecken mit 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KS-Flachsturz nach allgemein bauaufsichtlicher Zulassung Z</w:t>
            </w:r>
            <w:r w:rsidRPr="008B156B">
              <w:rPr>
                <w:rFonts w:ascii="Arial" w:eastAsia="Times New Roman" w:hAnsi="Arial" w:cs="Arial"/>
                <w:sz w:val="20"/>
                <w:szCs w:val="20"/>
                <w:lang w:eastAsia="de-DE"/>
              </w:rPr>
              <w:noBreakHyphen/>
              <w:t xml:space="preserve">17.1-978, Typenstatik, tragend im </w:t>
            </w:r>
            <w:r w:rsidRPr="008B156B">
              <w:rPr>
                <w:rFonts w:ascii="Arial" w:eastAsia="Times New Roman" w:hAnsi="Arial" w:cs="Arial"/>
                <w:sz w:val="20"/>
                <w:szCs w:val="20"/>
                <w:lang w:eastAsia="de-DE"/>
              </w:rPr>
              <w:lastRenderedPageBreak/>
              <w:t>Innenbereich, Ausführung gemäß Zeichnung und Einzelbeschreibung für späteren Putzauftrag. Die Stoßfugen der KS-Sturz-Übermauerung (Druckzone) sind zu vermörteln.</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Es dürfen mehrere KS-Flachstürze nebeneinander verlegt werden, wenn diese in der Summe der Wanddicke entsprechen.</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Auflagerung in Dünnbettmörtel DM oder Normalmauermörtel Mörtelgruppe NM III nach DIN 18580 oder DIN EN 998-2 in Verbindung mit DIN  20000-412.</w:t>
            </w:r>
          </w:p>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i/>
                <w:iCs/>
                <w:sz w:val="20"/>
                <w:szCs w:val="20"/>
                <w:lang w:eastAsia="de-DE"/>
              </w:rPr>
            </w:pPr>
            <w:r w:rsidRPr="008B156B">
              <w:rPr>
                <w:rFonts w:ascii="Arial" w:eastAsia="Times New Roman" w:hAnsi="Arial" w:cs="Arial"/>
                <w:b/>
                <w:i/>
                <w:iCs/>
                <w:sz w:val="20"/>
                <w:szCs w:val="20"/>
                <w:lang w:eastAsia="de-DE"/>
              </w:rPr>
              <w:t>Hinweis:</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Die Wanddicke 11,5cm entspricht der Feuerwiderstandsklasse nach DIN 4102-2, F 90-A</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i/>
                <w:iCs/>
                <w:sz w:val="20"/>
                <w:szCs w:val="20"/>
                <w:lang w:eastAsia="de-DE"/>
              </w:rPr>
              <w:t>Die Wanddicke 17,5cm entspricht der Feuerwiderstandsklasse nach DIN 4102-2, F 120-A</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color w:val="0093DD"/>
                <w:sz w:val="20"/>
                <w:szCs w:val="20"/>
                <w:lang w:eastAsia="de-DE"/>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Auflagertiefe: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a=11,5 /17,5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Sturzhöhe: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h=11,3 / 12,3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Lichte Rohbaubreite der Öffnung L</w:t>
            </w:r>
            <w:r w:rsidRPr="008B156B">
              <w:rPr>
                <w:rFonts w:ascii="Arial" w:hAnsi="Arial" w:cs="Arial"/>
                <w:sz w:val="20"/>
                <w:szCs w:val="20"/>
                <w:vertAlign w:val="subscript"/>
              </w:rPr>
              <w:t xml:space="preserve">W </w:t>
            </w:r>
            <w:r w:rsidRPr="008B156B">
              <w:rPr>
                <w:rFonts w:ascii="Arial" w:hAnsi="Arial" w:cs="Arial"/>
                <w:sz w:val="20"/>
                <w:szCs w:val="20"/>
              </w:rPr>
              <w:t>(max. 2,77 m):</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L</w:t>
            </w:r>
            <w:r w:rsidRPr="008B156B">
              <w:rPr>
                <w:rFonts w:ascii="Arial" w:hAnsi="Arial" w:cs="Arial"/>
                <w:sz w:val="20"/>
                <w:szCs w:val="20"/>
                <w:vertAlign w:val="subscript"/>
              </w:rPr>
              <w:t>W</w:t>
            </w:r>
            <w:r w:rsidRPr="008B156B">
              <w:rPr>
                <w:rFonts w:ascii="Arial" w:hAnsi="Arial" w:cs="Arial"/>
                <w:sz w:val="20"/>
                <w:szCs w:val="20"/>
              </w:rPr>
              <w:t>= …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7.10</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sz w:val="20"/>
                <w:szCs w:val="20"/>
                <w:lang w:eastAsia="de-DE"/>
              </w:rPr>
            </w:pPr>
            <w:bookmarkStart w:id="68" w:name="Öffnungen_überdecken_FTS_Sturz_7_10"/>
            <w:r w:rsidRPr="008B156B">
              <w:rPr>
                <w:rFonts w:ascii="Arial" w:eastAsia="Times New Roman" w:hAnsi="Arial" w:cs="Arial"/>
                <w:b/>
                <w:bCs/>
                <w:sz w:val="20"/>
                <w:szCs w:val="20"/>
                <w:lang w:eastAsia="de-DE"/>
              </w:rPr>
              <w:t xml:space="preserve">Öffnungen </w:t>
            </w:r>
            <w:r w:rsidRPr="008B156B">
              <w:rPr>
                <w:rFonts w:ascii="Arial" w:hAnsi="Arial" w:cs="Arial"/>
                <w:b/>
                <w:bCs/>
                <w:sz w:val="20"/>
                <w:szCs w:val="20"/>
              </w:rPr>
              <w:t>überdecken mit H+H</w:t>
            </w:r>
            <w:r w:rsidRPr="008B156B">
              <w:rPr>
                <w:rFonts w:ascii="Arial" w:hAnsi="Arial" w:cs="Arial"/>
                <w:b/>
                <w:bCs/>
                <w:color w:val="FF0000"/>
                <w:sz w:val="20"/>
                <w:szCs w:val="20"/>
              </w:rPr>
              <w:t xml:space="preserve"> </w:t>
            </w:r>
            <w:r w:rsidRPr="008B156B">
              <w:rPr>
                <w:rFonts w:ascii="Arial" w:hAnsi="Arial" w:cs="Arial"/>
                <w:b/>
                <w:bCs/>
                <w:sz w:val="20"/>
                <w:szCs w:val="20"/>
              </w:rPr>
              <w:t>KS-Fertigteilsturz (FTS)</w:t>
            </w:r>
            <w:bookmarkEnd w:id="68"/>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Öffnung überdecken mit H+H</w:t>
            </w:r>
            <w:r w:rsidRPr="008B156B">
              <w:rPr>
                <w:rFonts w:ascii="Arial" w:eastAsia="Times New Roman" w:hAnsi="Arial" w:cs="Arial"/>
                <w:color w:val="FF0000"/>
                <w:sz w:val="20"/>
                <w:szCs w:val="20"/>
                <w:lang w:eastAsia="de-DE"/>
              </w:rPr>
              <w:t xml:space="preserve"> </w:t>
            </w:r>
            <w:r w:rsidRPr="008B156B">
              <w:rPr>
                <w:rFonts w:ascii="Arial" w:eastAsia="Times New Roman" w:hAnsi="Arial" w:cs="Arial"/>
                <w:sz w:val="20"/>
                <w:szCs w:val="20"/>
                <w:lang w:eastAsia="de-DE"/>
              </w:rPr>
              <w:t>Kalksandsteinsturz nach allgemein bauaufsichtlicher Zulassung Z-17.1-621 / Typenstatik, tragend, Ausführung gemäß Zeichnung und Einzelbeschreibung, für späteren Putzauftrag.</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Auflagerung in Dünnbettmörtel DM oder Normalmauermörtel Mörtelgruppe NM III nach DIN 18580 oder DIN EN 998-2 in Verbindung mit DIN 20000-412.</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Auflagertiefe: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a=mind. 11,5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t=10,0 / 11,5 / 15,0 / 17,5 / 20,0 / 24,0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Sturzhöhe: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h=37,3 / 48,0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Lichte Rohbaubreite der Öffnung L</w:t>
            </w:r>
            <w:r w:rsidRPr="008B156B">
              <w:rPr>
                <w:rFonts w:ascii="Arial" w:hAnsi="Arial" w:cs="Arial"/>
                <w:sz w:val="20"/>
                <w:szCs w:val="20"/>
                <w:vertAlign w:val="subscript"/>
              </w:rPr>
              <w:t xml:space="preserve">W </w:t>
            </w:r>
            <w:r w:rsidRPr="008B156B">
              <w:rPr>
                <w:rFonts w:ascii="Arial" w:hAnsi="Arial" w:cs="Arial"/>
                <w:sz w:val="20"/>
                <w:szCs w:val="20"/>
              </w:rPr>
              <w:t>(max. 1,50 m):</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L</w:t>
            </w:r>
            <w:r w:rsidRPr="008B156B">
              <w:rPr>
                <w:rFonts w:ascii="Arial" w:hAnsi="Arial" w:cs="Arial"/>
                <w:sz w:val="20"/>
                <w:szCs w:val="20"/>
                <w:vertAlign w:val="subscript"/>
              </w:rPr>
              <w:t>W</w:t>
            </w:r>
            <w:r w:rsidRPr="008B156B">
              <w:rPr>
                <w:rFonts w:ascii="Arial" w:hAnsi="Arial" w:cs="Arial"/>
                <w:sz w:val="20"/>
                <w:szCs w:val="20"/>
              </w:rPr>
              <w:t>= … cm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7.11</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bookmarkStart w:id="69" w:name="Gebäudetrennfuge_herstellen_7_11"/>
            <w:r w:rsidRPr="008B156B">
              <w:rPr>
                <w:rFonts w:ascii="Arial" w:eastAsia="Times New Roman" w:hAnsi="Arial" w:cs="Arial"/>
                <w:b/>
                <w:bCs/>
                <w:sz w:val="20"/>
                <w:szCs w:val="20"/>
                <w:lang w:eastAsia="de-DE"/>
              </w:rPr>
              <w:t>Gebäudetrennfuge herstellen</w:t>
            </w:r>
            <w:bookmarkEnd w:id="69"/>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Gebäudetrennfuge schallbrückenfrei anlegen, mit Füllung aus Mineralwolle, MW DIN EN 13162, als Platte, Anwendungsgebiet DIN 4108-10 WTH, erhöhte Zusammendrückbarkeit -sh.</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bCs/>
                <w:sz w:val="20"/>
                <w:szCs w:val="20"/>
              </w:rPr>
              <w:t>Gebäudetrennfuge:</w:t>
            </w:r>
          </w:p>
        </w:tc>
        <w:tc>
          <w:tcPr>
            <w:tcW w:w="1701" w:type="dxa"/>
            <w:gridSpan w:val="2"/>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 mm</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bCs/>
                <w:sz w:val="20"/>
                <w:szCs w:val="20"/>
              </w:rPr>
              <w:t>Füllung:</w:t>
            </w:r>
          </w:p>
        </w:tc>
        <w:tc>
          <w:tcPr>
            <w:tcW w:w="3119" w:type="dxa"/>
            <w:gridSpan w:val="3"/>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 30 / 40 / 50 mm</w:t>
            </w: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7.12</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bookmarkStart w:id="70" w:name="Mauerwerk_Laibungen_7_12"/>
            <w:r w:rsidRPr="008B156B">
              <w:rPr>
                <w:rFonts w:ascii="Arial" w:eastAsia="Times New Roman" w:hAnsi="Arial" w:cs="Arial"/>
                <w:b/>
                <w:bCs/>
                <w:sz w:val="20"/>
                <w:szCs w:val="20"/>
                <w:lang w:eastAsia="de-DE"/>
              </w:rPr>
              <w:t>Mauerwerk abgleichen von Laibungen</w:t>
            </w:r>
            <w:bookmarkEnd w:id="7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Abgleichen des Kalksandsteinmauerwerks von Laibungen, senkrecht, durch Anpassen der Steine und/oder mit Normalmauermörtel Mörtelgruppe NM III oder Dünnbettmörtel DM nach DIN 18580 oder DIN EN 998-2 in Verbindung mit DIN 20000-412.</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71" w:name="Mauerwerk_Wandenden_7_13" w:colFirst="1" w:colLast="1"/>
            <w:r w:rsidRPr="008B156B">
              <w:rPr>
                <w:rFonts w:ascii="Arial" w:hAnsi="Arial" w:cs="Arial"/>
                <w:sz w:val="20"/>
                <w:szCs w:val="20"/>
              </w:rPr>
              <w:t>7.13</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r w:rsidRPr="008B156B">
              <w:rPr>
                <w:rFonts w:ascii="Arial" w:eastAsia="Times New Roman" w:hAnsi="Arial" w:cs="Arial"/>
                <w:b/>
                <w:bCs/>
                <w:sz w:val="20"/>
                <w:szCs w:val="20"/>
                <w:lang w:eastAsia="de-DE"/>
              </w:rPr>
              <w:t>Mauerwerk abgleichen von Wandenden</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71"/>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Abgleichen des Kalksandsteinmauerwerks von Wandenden, senkrecht, durch Anpassen der Steine und/oder mit Normalmauermörtel Mörtelgruppe NM III oder Dünnbettmörtel DM nach DIN 18580 oder DIN EN 998-2 in Verbindung mit DIN 20000-412.</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72" w:name="Mauerwerk_oberen_Anschl_7_14" w:colFirst="1" w:colLast="1"/>
            <w:r w:rsidRPr="008B156B">
              <w:rPr>
                <w:rFonts w:ascii="Arial" w:hAnsi="Arial" w:cs="Arial"/>
                <w:sz w:val="20"/>
                <w:szCs w:val="20"/>
              </w:rPr>
              <w:t>7.14</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r w:rsidRPr="008B156B">
              <w:rPr>
                <w:rFonts w:ascii="Arial" w:eastAsia="Times New Roman" w:hAnsi="Arial" w:cs="Arial"/>
                <w:b/>
                <w:bCs/>
                <w:sz w:val="20"/>
                <w:szCs w:val="20"/>
                <w:lang w:eastAsia="de-DE"/>
              </w:rPr>
              <w:t>Mauerwerk abgleichen von oberen Abschlüssen</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72"/>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Abgleichen des Kalksandsteinmauerwerks von oberen Abschlüssen, waagerecht, durch Anpassen der Steine und/oder mit Normalmauermörtel Mörtelgruppe NM III oder Dünnbettmörtel DM nach DIN 18580 oder DIN EN 998-2 in Verbindung mit DIN 20000-412.</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7.15</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bookmarkStart w:id="73" w:name="Mauerwerk_Giebel_Anschl_7_15"/>
            <w:r w:rsidRPr="008B156B">
              <w:rPr>
                <w:rFonts w:ascii="Arial" w:eastAsia="Times New Roman" w:hAnsi="Arial" w:cs="Arial"/>
                <w:b/>
                <w:bCs/>
                <w:sz w:val="20"/>
                <w:szCs w:val="20"/>
                <w:lang w:eastAsia="de-DE"/>
              </w:rPr>
              <w:t>Mauerwerk abgleichen von Giebelabschlüssen</w:t>
            </w:r>
            <w:bookmarkEnd w:id="73"/>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Abgleichen des Kalksandsteinmauerwerks von Giebelabschlüssen, geneigt, durch Anpassen der Steine und/oder mit Normalmauermörtel Mörtelgruppe NM III oder Dünnbettmörtel DM nach DIN 18580 oder DIN EN 998-2 in Verbindung mit DIN 20000-412.</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7.16</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sz w:val="20"/>
                <w:szCs w:val="20"/>
                <w:lang w:eastAsia="de-DE"/>
              </w:rPr>
            </w:pPr>
            <w:bookmarkStart w:id="74" w:name="Mauerwerk_Giebelsteinen_7_16"/>
            <w:r w:rsidRPr="008B156B">
              <w:rPr>
                <w:rFonts w:ascii="Arial" w:eastAsia="Times New Roman" w:hAnsi="Arial" w:cs="Arial"/>
                <w:b/>
                <w:bCs/>
                <w:sz w:val="20"/>
                <w:szCs w:val="20"/>
                <w:lang w:eastAsia="de-DE"/>
              </w:rPr>
              <w:t>Mauerwerk abgleichen mit H+H Giebelsteinen</w:t>
            </w:r>
            <w:bookmarkEnd w:id="7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Abgleichen des Kalksandsteinmauerwerks mit H+H Giebelsteinen, geneigt (Mindestwinkel 27°), versetzt in Dünnbettmörtel nach DIN 18580 oder DIN EN 998-2 in Verbindung mit DIN 20000-412.</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hAnsi="Arial" w:cs="Arial"/>
                <w:sz w:val="16"/>
                <w:szCs w:val="16"/>
              </w:rPr>
              <w:t xml:space="preserve">(Das </w:t>
            </w:r>
            <w:r w:rsidRPr="008B156B">
              <w:rPr>
                <w:rFonts w:ascii="Arial" w:hAnsi="Arial" w:cs="Arial"/>
                <w:b/>
                <w:bCs/>
                <w:sz w:val="16"/>
                <w:szCs w:val="16"/>
              </w:rPr>
              <w:t xml:space="preserve">H+H </w:t>
            </w:r>
            <w:r w:rsidRPr="008B156B">
              <w:rPr>
                <w:rFonts w:ascii="Arial" w:hAnsi="Arial" w:cs="Arial"/>
                <w:sz w:val="16"/>
                <w:szCs w:val="16"/>
              </w:rPr>
              <w:t>-Lieferprogramm ist zu beachten.)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Steinfestigkeitsklasse:</w:t>
            </w:r>
          </w:p>
        </w:tc>
        <w:tc>
          <w:tcPr>
            <w:tcW w:w="1559" w:type="dxa"/>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SFK=20</w:t>
            </w:r>
          </w:p>
        </w:tc>
        <w:tc>
          <w:tcPr>
            <w:tcW w:w="1560"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Rohdichteklasse: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RDK=2,0</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Steinhöhe: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h=49,8cm</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Mörtelgruppe: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DM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5765" w:type="dxa"/>
            <w:gridSpan w:val="4"/>
            <w:tcBorders>
              <w:top w:val="nil"/>
              <w:left w:val="nil"/>
              <w:bottom w:val="nil"/>
              <w:right w:val="nil"/>
            </w:tcBorders>
            <w:shd w:val="clear" w:color="auto" w:fill="auto"/>
            <w:noWrap/>
          </w:tcPr>
          <w:p w:rsidR="008B156B" w:rsidRPr="008B156B" w:rsidRDefault="008B156B" w:rsidP="008B156B">
            <w:pPr>
              <w:widowControl w:val="0"/>
              <w:tabs>
                <w:tab w:val="left" w:pos="2268"/>
                <w:tab w:val="right" w:pos="7655"/>
              </w:tabs>
              <w:autoSpaceDE w:val="0"/>
              <w:autoSpaceDN w:val="0"/>
              <w:adjustRightInd w:val="0"/>
              <w:spacing w:after="0" w:line="240" w:lineRule="auto"/>
              <w:rPr>
                <w:rFonts w:ascii="Arial" w:eastAsia="Times New Roman" w:hAnsi="Arial" w:cs="Arial"/>
                <w:bCs/>
                <w:sz w:val="20"/>
                <w:szCs w:val="20"/>
                <w:u w:val="single"/>
                <w:lang w:eastAsia="de-DE"/>
              </w:rPr>
            </w:pPr>
            <w:r w:rsidRPr="008B156B">
              <w:rPr>
                <w:rFonts w:ascii="Arial" w:eastAsia="Times New Roman" w:hAnsi="Arial" w:cs="Arial"/>
                <w:bCs/>
                <w:sz w:val="20"/>
                <w:szCs w:val="20"/>
                <w:u w:val="single"/>
                <w:lang w:eastAsia="de-DE"/>
              </w:rPr>
              <w:t>Zu den folgenden Texten finden Sie vertikale Anschlussdetails im KALKSANDSTEIN Planungshandbuch, Kap. „Nicht tragende Wände“ und „Brandschutz“</w:t>
            </w:r>
          </w:p>
          <w:p w:rsidR="008B156B" w:rsidRPr="008B156B" w:rsidRDefault="008B156B" w:rsidP="008B156B">
            <w:pPr>
              <w:widowControl w:val="0"/>
              <w:tabs>
                <w:tab w:val="left" w:pos="2268"/>
                <w:tab w:val="right" w:pos="7655"/>
              </w:tabs>
              <w:autoSpaceDE w:val="0"/>
              <w:autoSpaceDN w:val="0"/>
              <w:adjustRightInd w:val="0"/>
              <w:spacing w:after="0" w:line="240" w:lineRule="auto"/>
              <w:rPr>
                <w:rFonts w:ascii="Arial" w:eastAsia="Times New Roman" w:hAnsi="Arial" w:cs="Arial"/>
                <w:b/>
                <w:bCs/>
                <w:sz w:val="20"/>
                <w:szCs w:val="20"/>
                <w:lang w:eastAsia="de-DE"/>
              </w:rPr>
            </w:pPr>
          </w:p>
          <w:p w:rsidR="008B156B" w:rsidRPr="008B156B" w:rsidRDefault="008B156B" w:rsidP="008B156B">
            <w:pPr>
              <w:widowControl w:val="0"/>
              <w:autoSpaceDE w:val="0"/>
              <w:autoSpaceDN w:val="0"/>
              <w:adjustRightInd w:val="0"/>
              <w:spacing w:after="0" w:line="240" w:lineRule="auto"/>
              <w:outlineLvl w:val="0"/>
              <w:rPr>
                <w:rFonts w:ascii="Arial" w:eastAsia="Times New Roman" w:hAnsi="Arial" w:cs="Arial"/>
                <w:b/>
                <w:i/>
                <w:iCs/>
                <w:sz w:val="20"/>
                <w:szCs w:val="20"/>
                <w:lang w:eastAsia="de-DE"/>
              </w:rPr>
            </w:pPr>
            <w:r w:rsidRPr="008B156B">
              <w:rPr>
                <w:rFonts w:ascii="Arial" w:eastAsia="Times New Roman" w:hAnsi="Arial" w:cs="Arial"/>
                <w:b/>
                <w:i/>
                <w:iCs/>
                <w:sz w:val="20"/>
                <w:szCs w:val="20"/>
                <w:lang w:eastAsia="de-DE"/>
              </w:rPr>
              <w:t>Hinweis:</w:t>
            </w:r>
          </w:p>
          <w:p w:rsidR="008B156B" w:rsidRPr="008B156B" w:rsidRDefault="008B156B" w:rsidP="008B156B">
            <w:pPr>
              <w:widowControl w:val="0"/>
              <w:autoSpaceDE w:val="0"/>
              <w:autoSpaceDN w:val="0"/>
              <w:adjustRightInd w:val="0"/>
              <w:spacing w:after="0" w:line="240" w:lineRule="auto"/>
              <w:rPr>
                <w:rFonts w:ascii="Arial" w:eastAsia="Times New Roman" w:hAnsi="Arial" w:cs="Arial"/>
                <w:b/>
                <w:i/>
                <w:iCs/>
                <w:sz w:val="20"/>
                <w:szCs w:val="20"/>
                <w:lang w:eastAsia="de-DE"/>
              </w:rPr>
            </w:pPr>
            <w:r w:rsidRPr="008B156B">
              <w:rPr>
                <w:rFonts w:ascii="Arial" w:eastAsia="Times New Roman" w:hAnsi="Arial" w:cs="Arial"/>
                <w:i/>
                <w:iCs/>
                <w:sz w:val="20"/>
                <w:szCs w:val="20"/>
                <w:lang w:eastAsia="de-DE"/>
              </w:rPr>
              <w:t>Klassifizierung des Feuerwiderstandes nach DIN EN 13501-2:</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Tragende Wände – nichtraumabschließend</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Tragende Wände - raumabschließend</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 xml:space="preserve">Nicht tragende Innenwände </w:t>
            </w:r>
            <w:r w:rsidRPr="008B156B">
              <w:rPr>
                <w:rFonts w:ascii="Arial" w:eastAsia="Times New Roman" w:hAnsi="Arial" w:cs="Arial"/>
                <w:i/>
                <w:iCs/>
                <w:sz w:val="20"/>
                <w:szCs w:val="20"/>
                <w:lang w:eastAsia="de-DE"/>
              </w:rPr>
              <w:tab/>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Nicht tragende Außenwände</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Tragende Wand mit Stoßbeanspruchung</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Nicht tragende Wand mit Stoßbeanspruchung</w:t>
            </w:r>
          </w:p>
        </w:tc>
        <w:tc>
          <w:tcPr>
            <w:tcW w:w="3554" w:type="dxa"/>
            <w:gridSpan w:val="3"/>
            <w:tcBorders>
              <w:top w:val="nil"/>
              <w:left w:val="nil"/>
              <w:bottom w:val="nil"/>
              <w:right w:val="nil"/>
            </w:tcBorders>
            <w:shd w:val="clear" w:color="auto" w:fill="auto"/>
          </w:tcPr>
          <w:p w:rsidR="008B156B" w:rsidRPr="008B156B" w:rsidRDefault="008B156B" w:rsidP="008B156B">
            <w:pPr>
              <w:spacing w:line="240" w:lineRule="auto"/>
              <w:rPr>
                <w:rFonts w:ascii="Arial" w:hAnsi="Arial" w:cs="Arial"/>
                <w:sz w:val="20"/>
                <w:szCs w:val="20"/>
              </w:rPr>
            </w:pPr>
          </w:p>
          <w:p w:rsidR="008B156B" w:rsidRPr="008B156B" w:rsidRDefault="008B156B" w:rsidP="008B156B">
            <w:pPr>
              <w:spacing w:line="240" w:lineRule="auto"/>
              <w:rPr>
                <w:rFonts w:ascii="Arial" w:hAnsi="Arial" w:cs="Arial"/>
                <w:sz w:val="20"/>
                <w:szCs w:val="20"/>
              </w:rPr>
            </w:pPr>
          </w:p>
          <w:p w:rsidR="008B156B" w:rsidRPr="008B156B" w:rsidRDefault="008B156B" w:rsidP="008B156B">
            <w:pPr>
              <w:spacing w:line="240" w:lineRule="auto"/>
              <w:rPr>
                <w:rFonts w:ascii="Arial" w:hAnsi="Arial" w:cs="Arial"/>
                <w:sz w:val="20"/>
                <w:szCs w:val="20"/>
              </w:rPr>
            </w:pP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jc w:val="both"/>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br/>
              <w:t>R 30/60/90/120</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REI 30/60/90/120</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EI 30/60/90/120</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E 30/60/90/120</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REI-M 30/60/90/120</w:t>
            </w:r>
          </w:p>
          <w:p w:rsidR="008B156B" w:rsidRPr="008B156B" w:rsidRDefault="008B156B" w:rsidP="008B156B">
            <w:pPr>
              <w:widowControl w:val="0"/>
              <w:tabs>
                <w:tab w:val="left" w:pos="2268"/>
                <w:tab w:val="left" w:pos="4536"/>
                <w:tab w:val="right" w:pos="7655"/>
              </w:tabs>
              <w:autoSpaceDE w:val="0"/>
              <w:autoSpaceDN w:val="0"/>
              <w:adjustRightInd w:val="0"/>
              <w:spacing w:after="0" w:line="240" w:lineRule="auto"/>
              <w:jc w:val="both"/>
              <w:rPr>
                <w:rFonts w:ascii="Arial" w:eastAsia="Times New Roman" w:hAnsi="Arial" w:cs="Arial"/>
                <w:i/>
                <w:iCs/>
                <w:sz w:val="20"/>
                <w:szCs w:val="20"/>
                <w:lang w:eastAsia="de-DE"/>
              </w:rPr>
            </w:pPr>
            <w:r w:rsidRPr="008B156B">
              <w:rPr>
                <w:rFonts w:ascii="Arial" w:eastAsia="Times New Roman" w:hAnsi="Arial" w:cs="Arial"/>
                <w:i/>
                <w:iCs/>
                <w:sz w:val="20"/>
                <w:szCs w:val="20"/>
                <w:lang w:eastAsia="de-DE"/>
              </w:rPr>
              <w:t>EI-M 30/60/90/120</w:t>
            </w:r>
          </w:p>
        </w:tc>
      </w:tr>
      <w:tr w:rsidR="008B156B" w:rsidRPr="008B156B" w:rsidTr="008B156B">
        <w:trPr>
          <w:trHeight w:hRule="exact" w:val="255"/>
        </w:trPr>
        <w:tc>
          <w:tcPr>
            <w:tcW w:w="745"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2657"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45" w:type="dxa"/>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2657" w:type="dxa"/>
            <w:gridSpan w:val="2"/>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noWrap/>
            <w:vAlign w:val="bottom"/>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7.17</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b/>
                <w:bCs/>
                <w:sz w:val="20"/>
                <w:szCs w:val="20"/>
                <w:lang w:eastAsia="de-DE"/>
              </w:rPr>
            </w:pPr>
            <w:bookmarkStart w:id="75" w:name="Vertikaler_Anschluss_7_17"/>
            <w:r w:rsidRPr="008B156B">
              <w:rPr>
                <w:rFonts w:ascii="Arial" w:eastAsia="Times New Roman" w:hAnsi="Arial" w:cs="Arial"/>
                <w:b/>
                <w:bCs/>
                <w:sz w:val="20"/>
                <w:szCs w:val="20"/>
                <w:lang w:eastAsia="de-DE"/>
              </w:rPr>
              <w:t>Vertikaler Anschluss von KS-Mauerwerk, starr, vermörtelt, Stumpfstoßanker</w:t>
            </w:r>
            <w:bookmarkEnd w:id="7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Starrer Anschluss von KS-Mauerwerk an Mauerwerk durch Einlegen von Edelstahl-Stumpfstoßanker T = 0,75 mm in jeder Lagerfuge bzw. alle 50 cm (nach Angabe). Ausmörteln der Anschlussfuge mit Normalmauermörtel, Mörtelgruppe NM II bis NM III oder Dünnbettmörtel DM nach DIN 18580 oder DIN EN 998-2 in Verbindung mit DIN 20000-412, und oberflächenbündigem Abziehen.</w:t>
            </w:r>
          </w:p>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tragend / 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Edelstahl-Stumpfstoßanker:</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je Lage: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Höhenabstand: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lastRenderedPageBreak/>
              <w:t>7.18</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b/>
                <w:bCs/>
                <w:sz w:val="20"/>
                <w:szCs w:val="20"/>
                <w:lang w:eastAsia="de-DE"/>
              </w:rPr>
            </w:pPr>
            <w:bookmarkStart w:id="76" w:name="Vertikaler_Anschluss_7_18"/>
            <w:r w:rsidRPr="008B156B">
              <w:rPr>
                <w:rFonts w:ascii="Arial" w:eastAsia="Times New Roman" w:hAnsi="Arial" w:cs="Arial"/>
                <w:b/>
                <w:bCs/>
                <w:sz w:val="20"/>
                <w:szCs w:val="20"/>
                <w:lang w:eastAsia="de-DE"/>
              </w:rPr>
              <w:t>Vertikaler Anschluss von Mauerwerk an Stahlbeton, starr, vermörtelt, Stahlformteile</w:t>
            </w:r>
            <w:bookmarkEnd w:id="76"/>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Starrer Anschluss von Mauerwerk an Stahlbeton durch Einlegen geeigneter Edelstahl-Mauerverbinder im Mauerwerk in jeder Lagerfuge bzw. alle 50 cm (nach Angabe). Mauerverbinder in die am Stahlbeton vorhandenen Maueranschlussschienen einführen, Ausmörteln der Anschlussfuge mit Normalmauermörtel Mörtelgruppe NM III oder Dünnbettmörtel DM nach DIN 18580 oder DIN EN 998-2 in Verbindung mit DIN 20000-412, und oberflächenbündigem Abziehen.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tragend / 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Edelstahl-Stumpfstoßanker:</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je Lage: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Höhenabstand: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7.19</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b/>
                <w:bCs/>
                <w:sz w:val="20"/>
                <w:szCs w:val="20"/>
                <w:lang w:eastAsia="de-DE"/>
              </w:rPr>
            </w:pPr>
            <w:bookmarkStart w:id="77" w:name="Vertikaler_Anschluss_7_19"/>
            <w:r w:rsidRPr="008B156B">
              <w:rPr>
                <w:rFonts w:ascii="Arial" w:eastAsia="Times New Roman" w:hAnsi="Arial" w:cs="Arial"/>
                <w:b/>
                <w:bCs/>
                <w:sz w:val="20"/>
                <w:szCs w:val="20"/>
                <w:lang w:eastAsia="de-DE"/>
              </w:rPr>
              <w:t xml:space="preserve">Vertikaler Anschluss von Mauerwerk an Mauerwerk/ Stahlbeton, beweglich, Maueranker </w:t>
            </w:r>
            <w:bookmarkEnd w:id="7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Beweglicher Anschluss von KS-Mauerwerk an Mauerwerk / Stahlbeton. Geeignete, bewegliche Maueranker (z.B. Edelstahl-Federanker) im Mauerwerk in jeder Lagerfuge bzw. alle 50 cm nach konstruktiven Erfordernissen einlegen. Mineralfaserplatte (Schmelzpunkttemperatur ≥ 1000°C, Rohdichte ≥ 30 kg/m³) ca. 10 mm dick, in die Anschlussfuge einlegen, beidseitige Lagesicherung durch Dichtstoff (ohne Brandschutzanforderung), Maueranker durchstoßen.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tragend / 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Edelstahl-Stumpfstoßanker:</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je Lage: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Höhenabstand: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7.20</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b/>
                <w:bCs/>
                <w:sz w:val="20"/>
                <w:szCs w:val="20"/>
                <w:lang w:eastAsia="de-DE"/>
              </w:rPr>
            </w:pPr>
            <w:bookmarkStart w:id="78" w:name="Vertikaler_Anschluss_7_20"/>
            <w:r w:rsidRPr="008B156B">
              <w:rPr>
                <w:rFonts w:ascii="Arial" w:eastAsia="Times New Roman" w:hAnsi="Arial" w:cs="Arial"/>
                <w:b/>
                <w:bCs/>
                <w:sz w:val="20"/>
                <w:szCs w:val="20"/>
                <w:lang w:eastAsia="de-DE"/>
              </w:rPr>
              <w:t>Vertikaler Anschluss von Mauerwerk an Mauerwerk / Stahlbeton, beweglich, Stahlformteile</w:t>
            </w:r>
            <w:bookmarkEnd w:id="78"/>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Beweglicher Anschluss von KS-Mauerwerk an Mauerwerk / Stahlbeton durch Einlegen geeigneter Edelstahl-Mauerverbinder im Mauerwerk in jeder Lagerfuge bzw. alle 50 cm (nach Angabe). Mauerverbinder in die am Stahlbeton vorhandenen Maueranschlussschienen einführen. Mineralfaserplatte (Schmelzpunkttemperatur ≥ 1000°C, Rohdichte ≥ 30 kg/m³) ca. 10 mm dick, in die Anschlussfuge einlegen, beidseitige Lagesicherung durch Dichtstoff (ohne Brandschutzanforderung), Mauerverbinder durchstoßen. </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tragend / 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Edelstahl-Stumpfstoßanker:</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je Lage: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Höhenabstand: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7.21</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b/>
                <w:bCs/>
                <w:sz w:val="20"/>
                <w:szCs w:val="20"/>
                <w:lang w:eastAsia="de-DE"/>
              </w:rPr>
            </w:pPr>
            <w:bookmarkStart w:id="79" w:name="Deckenanschluss_7_21"/>
            <w:r w:rsidRPr="008B156B">
              <w:rPr>
                <w:rFonts w:ascii="Arial" w:eastAsia="Times New Roman" w:hAnsi="Arial" w:cs="Arial"/>
                <w:b/>
                <w:bCs/>
                <w:sz w:val="20"/>
                <w:szCs w:val="20"/>
                <w:lang w:eastAsia="de-DE"/>
              </w:rPr>
              <w:t>Deckenanschluss Mauerwerk, nicht tragend, dreiseitig gehalten, oberer Rand frei</w:t>
            </w:r>
            <w:bookmarkEnd w:id="79"/>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Deckenanschluss Mauerwerk, nicht tragend, Fuge ≤ 30 mm, Mineralfaserplatte (Schmelzpunkttemperatur ≥ 1000°C, Rohdichte ≥ 30 kg/m³) in Fugendicke einlegen, Plattenbreite = Wanddicke minus ca. 4 cm, beidseitige Lagesicherung durch Dichtstoff (ohne Brandschutzanforderung). </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7.22</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b/>
                <w:bCs/>
                <w:sz w:val="20"/>
                <w:szCs w:val="20"/>
                <w:lang w:eastAsia="de-DE"/>
              </w:rPr>
            </w:pPr>
            <w:bookmarkStart w:id="80" w:name="Deckenanschluss_7_22"/>
            <w:r w:rsidRPr="008B156B">
              <w:rPr>
                <w:rFonts w:ascii="Arial" w:eastAsia="Times New Roman" w:hAnsi="Arial" w:cs="Arial"/>
                <w:b/>
                <w:bCs/>
                <w:sz w:val="20"/>
                <w:szCs w:val="20"/>
                <w:lang w:eastAsia="de-DE"/>
              </w:rPr>
              <w:t>Deckenanschluss Mauerwerk, nicht tragend, dreiseitig gehalten mit vertikalem freiem Rand / vierseitig gehalten, Stahlwinkel</w:t>
            </w:r>
            <w:bookmarkEnd w:id="80"/>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Deckenanschluss Mauerwerk, nicht tragend, Fuge ≤ 30 mm, Mineralfaserplatte (Schmelzpunkttemperatur ≥ 1000 °C, Rohdichte ≥ 30 kg/m³) Plattenbreite = Wanddicke, in Fugendicke einlegen. Obere Halterung der Wand mit beidseitigen Stahlwinkeln, senkrechte Schenkellänge mindestens Fugendicke plus 20 mm. Halterung der Stahlwinkel in der Stb.-Decke mit einem Abstand a &lt; 600mm. Stahlwinkel nach Angabe einbauen. Stahlwinkel werden gesondert ausgeschrieben und vergütet.</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7.23</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b/>
                <w:bCs/>
                <w:sz w:val="20"/>
                <w:szCs w:val="20"/>
                <w:lang w:eastAsia="de-DE"/>
              </w:rPr>
            </w:pPr>
            <w:bookmarkStart w:id="81" w:name="Deckenanschluss_7_23"/>
            <w:r w:rsidRPr="008B156B">
              <w:rPr>
                <w:rFonts w:ascii="Arial" w:eastAsia="Times New Roman" w:hAnsi="Arial" w:cs="Arial"/>
                <w:b/>
                <w:bCs/>
                <w:sz w:val="20"/>
                <w:szCs w:val="20"/>
                <w:lang w:eastAsia="de-DE"/>
              </w:rPr>
              <w:t xml:space="preserve">Deckenanschluss Mauerwerk, nicht tragend, dreiseitig </w:t>
            </w:r>
            <w:r w:rsidRPr="008B156B">
              <w:rPr>
                <w:rFonts w:ascii="Arial" w:eastAsia="Times New Roman" w:hAnsi="Arial" w:cs="Arial"/>
                <w:b/>
                <w:bCs/>
                <w:sz w:val="20"/>
                <w:szCs w:val="20"/>
              </w:rPr>
              <w:t xml:space="preserve">gehalten mit vertikalem freiem Rand / </w:t>
            </w:r>
            <w:r w:rsidRPr="008B156B">
              <w:rPr>
                <w:rFonts w:ascii="Arial" w:eastAsia="Times New Roman" w:hAnsi="Arial" w:cs="Arial"/>
                <w:b/>
                <w:bCs/>
                <w:sz w:val="20"/>
                <w:szCs w:val="20"/>
                <w:lang w:eastAsia="de-DE"/>
              </w:rPr>
              <w:t>vierseitig gehalten, Federanker</w:t>
            </w:r>
            <w:bookmarkEnd w:id="81"/>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Deckenanschluss Mauerwerk, nicht tragend, Fuge ≤ 30 mm, Mineralfaserplatte (Schmelzpunkttemperatur ≥ 1000°C, Rohdichte ≥ 30 kg/m³), Plattenbreite = Wanddicke minus ca. 4 cm, beidseitige Lagesicherung durch Dichtstoff (ohne Brandschutzanforderung). </w:t>
            </w:r>
          </w:p>
          <w:p w:rsidR="008B156B" w:rsidRPr="008B156B" w:rsidRDefault="008B156B" w:rsidP="008B156B">
            <w:pPr>
              <w:spacing w:after="0" w:line="276" w:lineRule="auto"/>
              <w:jc w:val="both"/>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Obere Halterung der Wand durch, an der Stb.-Decke senkrecht angebrachte, Federanker. </w:t>
            </w:r>
          </w:p>
          <w:p w:rsidR="008B156B" w:rsidRPr="008B156B" w:rsidRDefault="008B156B" w:rsidP="008B156B">
            <w:pPr>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Die Stoßfugen mit Federankern sind zu vermörteln.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Wandart:</w:t>
            </w:r>
          </w:p>
        </w:tc>
        <w:tc>
          <w:tcPr>
            <w:tcW w:w="3119" w:type="dxa"/>
            <w:gridSpan w:val="3"/>
            <w:tcBorders>
              <w:top w:val="nil"/>
              <w:left w:val="nil"/>
              <w:bottom w:val="nil"/>
              <w:right w:val="nil"/>
            </w:tcBorders>
            <w:shd w:val="clear" w:color="auto" w:fill="D9D9D9" w:themeFill="background1" w:themeFillShade="D9"/>
            <w:hideMark/>
          </w:tcPr>
          <w:p w:rsidR="008B156B" w:rsidRPr="008B156B" w:rsidRDefault="008B156B" w:rsidP="008B156B">
            <w:pPr>
              <w:rPr>
                <w:rFonts w:ascii="Arial" w:hAnsi="Arial" w:cs="Arial"/>
                <w:sz w:val="20"/>
                <w:szCs w:val="20"/>
              </w:rPr>
            </w:pPr>
            <w:r w:rsidRPr="008B156B">
              <w:rPr>
                <w:rFonts w:ascii="Arial" w:hAnsi="Arial" w:cs="Arial"/>
                <w:sz w:val="20"/>
                <w:szCs w:val="20"/>
              </w:rPr>
              <w:t>nicht tragend</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Feuerwiderstand:</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Abstand Federanker:</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Stoßfugenvermörtelung der oberen Steinschicht: erforderlich.</w:t>
            </w: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7.24</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bCs/>
                <w:sz w:val="20"/>
                <w:szCs w:val="20"/>
                <w:lang w:eastAsia="de-DE"/>
              </w:rPr>
            </w:pPr>
            <w:bookmarkStart w:id="82" w:name="Herstellen_Dehnungsfugen_7_24"/>
            <w:r w:rsidRPr="008B156B">
              <w:rPr>
                <w:rFonts w:ascii="Arial" w:eastAsia="Times New Roman" w:hAnsi="Arial" w:cs="Arial"/>
                <w:b/>
                <w:bCs/>
                <w:sz w:val="20"/>
                <w:szCs w:val="20"/>
                <w:lang w:eastAsia="de-DE"/>
              </w:rPr>
              <w:t>Herstellen von Dehnungsfugen</w:t>
            </w:r>
            <w:bookmarkEnd w:id="82"/>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Herstellen von Dehnungsfugen in KS-Mauerwerk durch Freilassen einer durchgängigen Fuge, ca. 10 mm dick und Einlegen eines z.B. vorkomprimierten Schaumstoffdichtbandes nach DIN 18542 zum Verschließen der Fugen, Steine werden knirsch gestoßen, die Fugenflanken müssen frei von Bauschmutz und Mörtelresten sein. Einbau des Fugenbandes nach Abschluss der Mauerarbeiten etwa 2 mm innerhalb der Vorderkante der Fugenflanken.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Farbe:</w:t>
            </w:r>
          </w:p>
        </w:tc>
        <w:tc>
          <w:tcPr>
            <w:tcW w:w="1559" w:type="dxa"/>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560"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7.25</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bCs/>
                <w:sz w:val="20"/>
                <w:szCs w:val="20"/>
                <w:lang w:eastAsia="de-DE"/>
              </w:rPr>
            </w:pPr>
            <w:bookmarkStart w:id="83" w:name="Herstellen_Dehnungsfugen_7_25"/>
            <w:r w:rsidRPr="008B156B">
              <w:rPr>
                <w:rFonts w:ascii="Arial" w:eastAsia="Times New Roman" w:hAnsi="Arial" w:cs="Arial"/>
                <w:b/>
                <w:bCs/>
                <w:sz w:val="20"/>
                <w:szCs w:val="20"/>
                <w:lang w:eastAsia="de-DE"/>
              </w:rPr>
              <w:t>Herstellen von Dehnungsfugen ohne Dichtband</w:t>
            </w:r>
            <w:bookmarkEnd w:id="83"/>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Herstellen von Dehnungsfugen in KS-Mauerwerk durch Freilassen einer durchgängigen Fuge, Steine werden knirsch gestoßen, eventuelle Maßnahmen für die Ausbildung im Putz werden gesondert beschrieben und vergütet.</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lastRenderedPageBreak/>
              <w:t>7.26</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outlineLvl w:val="0"/>
              <w:rPr>
                <w:rFonts w:ascii="Arial" w:eastAsia="Times New Roman" w:hAnsi="Arial" w:cs="Arial"/>
                <w:b/>
                <w:sz w:val="20"/>
                <w:szCs w:val="20"/>
                <w:lang w:eastAsia="de-DE"/>
              </w:rPr>
            </w:pPr>
            <w:bookmarkStart w:id="84" w:name="Spritzbewurf_7_26"/>
            <w:r w:rsidRPr="008B156B">
              <w:rPr>
                <w:rFonts w:ascii="Arial" w:eastAsia="Times New Roman" w:hAnsi="Arial" w:cs="Arial"/>
                <w:b/>
                <w:sz w:val="20"/>
                <w:szCs w:val="20"/>
                <w:lang w:eastAsia="de-DE"/>
              </w:rPr>
              <w:t>Spritzbewurf als Putzgrundvorbehandlung (nur für baustellengemischte Putze)</w:t>
            </w:r>
            <w:bookmarkEnd w:id="84"/>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Nicht volldeckender Spritzbewurf aus Putzmörtel, bestehend aus einem scharfkörnigen Sand und einem erhöhten Zementanteil, Putzmörtelgruppe P III, auf Wand, innen, Untergrund Kalksandsteinmauerwerk, als Putzgrundvorbereitung für baustellengemischte Putze.</w:t>
            </w:r>
          </w:p>
          <w:p w:rsidR="008B156B" w:rsidRPr="008B156B" w:rsidRDefault="008B156B" w:rsidP="008B156B">
            <w:pPr>
              <w:widowControl w:val="0"/>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Auf einen Spritzbewurf darf die erste Putzlage erst aufgetragen werden, wenn der Mörtel ausreichend erhärtet ist, frühestens jedoch nach 24 Stunden.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7.27</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b/>
                <w:bCs/>
                <w:sz w:val="20"/>
                <w:szCs w:val="20"/>
                <w:lang w:eastAsia="de-DE"/>
              </w:rPr>
            </w:pPr>
            <w:bookmarkStart w:id="85" w:name="Öffnungen_7_27"/>
            <w:r w:rsidRPr="008B156B">
              <w:rPr>
                <w:rFonts w:ascii="Arial" w:eastAsia="Times New Roman" w:hAnsi="Arial" w:cs="Arial"/>
                <w:b/>
                <w:bCs/>
                <w:sz w:val="20"/>
                <w:szCs w:val="20"/>
                <w:lang w:eastAsia="de-DE"/>
              </w:rPr>
              <w:t xml:space="preserve">Öffnungen </w:t>
            </w:r>
            <w:r w:rsidRPr="008B156B">
              <w:rPr>
                <w:rFonts w:ascii="Arial" w:eastAsia="Times New Roman" w:hAnsi="Arial" w:cs="Arial"/>
                <w:sz w:val="20"/>
                <w:szCs w:val="20"/>
                <w:lang w:eastAsia="de-DE"/>
              </w:rPr>
              <w:t>≥</w:t>
            </w:r>
            <w:r w:rsidRPr="008B156B">
              <w:rPr>
                <w:rFonts w:ascii="Arial" w:eastAsia="Times New Roman" w:hAnsi="Arial" w:cs="Arial"/>
                <w:b/>
                <w:bCs/>
                <w:sz w:val="20"/>
                <w:szCs w:val="20"/>
                <w:lang w:eastAsia="de-DE"/>
              </w:rPr>
              <w:t xml:space="preserve"> 2,50 m² anlegen</w:t>
            </w:r>
            <w:bookmarkEnd w:id="85"/>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Anlegen und Herstellen von Öffnungen für Fenster und Türen ≥ 2,5 m² gemäß Zeichnung für:</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7.28</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jc w:val="both"/>
              <w:outlineLvl w:val="0"/>
              <w:rPr>
                <w:rFonts w:ascii="Arial" w:eastAsia="Times New Roman" w:hAnsi="Arial" w:cs="Arial"/>
                <w:b/>
                <w:bCs/>
                <w:sz w:val="20"/>
                <w:szCs w:val="20"/>
                <w:lang w:eastAsia="de-DE"/>
              </w:rPr>
            </w:pPr>
            <w:bookmarkStart w:id="86" w:name="Öffnungen_7_28"/>
            <w:r w:rsidRPr="008B156B">
              <w:rPr>
                <w:rFonts w:ascii="Arial" w:eastAsia="Times New Roman" w:hAnsi="Arial" w:cs="Arial"/>
                <w:b/>
                <w:bCs/>
                <w:sz w:val="20"/>
                <w:szCs w:val="20"/>
                <w:lang w:eastAsia="de-DE"/>
              </w:rPr>
              <w:t xml:space="preserve">Öffnungen </w:t>
            </w:r>
            <w:r w:rsidRPr="008B156B">
              <w:rPr>
                <w:rFonts w:ascii="Arial" w:eastAsia="Times New Roman" w:hAnsi="Arial" w:cs="Arial"/>
                <w:b/>
                <w:sz w:val="20"/>
                <w:szCs w:val="20"/>
                <w:lang w:eastAsia="de-DE"/>
              </w:rPr>
              <w:t>≥ 0,50 m</w:t>
            </w:r>
            <w:r w:rsidRPr="008B156B">
              <w:rPr>
                <w:rFonts w:ascii="Arial" w:eastAsia="Times New Roman" w:hAnsi="Arial" w:cs="Arial"/>
                <w:sz w:val="20"/>
                <w:szCs w:val="20"/>
                <w:lang w:eastAsia="de-DE"/>
              </w:rPr>
              <w:t xml:space="preserve">² </w:t>
            </w:r>
            <w:r w:rsidRPr="008B156B">
              <w:rPr>
                <w:rFonts w:ascii="Arial" w:eastAsia="Times New Roman" w:hAnsi="Arial" w:cs="Arial"/>
                <w:b/>
                <w:sz w:val="20"/>
                <w:szCs w:val="20"/>
                <w:lang w:eastAsia="de-DE"/>
              </w:rPr>
              <w:t>≤</w:t>
            </w:r>
            <w:r w:rsidRPr="008B156B">
              <w:rPr>
                <w:rFonts w:ascii="Arial" w:eastAsia="Times New Roman" w:hAnsi="Arial" w:cs="Arial"/>
                <w:b/>
                <w:bCs/>
                <w:sz w:val="20"/>
                <w:szCs w:val="20"/>
                <w:lang w:eastAsia="de-DE"/>
              </w:rPr>
              <w:t xml:space="preserve"> 2,50 m² anlegen</w:t>
            </w:r>
            <w:bookmarkEnd w:id="86"/>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Anlegen und Herstellen von Öffnungen für Fenster und Türen ≥ 0,50 m² </w:t>
            </w:r>
            <w:r w:rsidRPr="008B156B">
              <w:rPr>
                <w:rFonts w:ascii="Arial" w:eastAsia="Times New Roman" w:hAnsi="Arial" w:cs="Arial"/>
                <w:sz w:val="20"/>
                <w:szCs w:val="20"/>
                <w:lang w:eastAsia="de-DE"/>
              </w:rPr>
              <w:sym w:font="Symbol" w:char="F0A3"/>
            </w:r>
            <w:r w:rsidRPr="008B156B">
              <w:rPr>
                <w:rFonts w:ascii="Arial" w:eastAsia="Times New Roman" w:hAnsi="Arial" w:cs="Arial"/>
                <w:bCs/>
                <w:sz w:val="20"/>
                <w:szCs w:val="20"/>
                <w:lang w:eastAsia="de-DE"/>
              </w:rPr>
              <w:t xml:space="preserve"> 2,50 m²</w:t>
            </w:r>
            <w:r w:rsidRPr="008B156B">
              <w:rPr>
                <w:rFonts w:ascii="Arial" w:eastAsia="Times New Roman" w:hAnsi="Arial" w:cs="Arial"/>
                <w:sz w:val="20"/>
                <w:szCs w:val="20"/>
                <w:lang w:eastAsia="de-DE"/>
              </w:rPr>
              <w:t xml:space="preserve"> gemäß Zeichnung für:</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t=7,0 / 10,0 / 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St</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7.29</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jc w:val="both"/>
              <w:outlineLvl w:val="0"/>
              <w:rPr>
                <w:rFonts w:ascii="Arial" w:eastAsia="Times New Roman" w:hAnsi="Arial" w:cs="Arial"/>
                <w:b/>
                <w:sz w:val="20"/>
                <w:szCs w:val="20"/>
                <w:lang w:eastAsia="de-DE"/>
              </w:rPr>
            </w:pPr>
            <w:bookmarkStart w:id="87" w:name="Vertikale_Wandschlitze_7_29"/>
            <w:r w:rsidRPr="008B156B">
              <w:rPr>
                <w:rFonts w:ascii="Arial" w:eastAsia="Times New Roman" w:hAnsi="Arial" w:cs="Arial"/>
                <w:b/>
                <w:sz w:val="20"/>
                <w:szCs w:val="20"/>
                <w:lang w:eastAsia="de-DE"/>
              </w:rPr>
              <w:t>Vertikale Wandschlitze</w:t>
            </w:r>
            <w:bookmarkEnd w:id="87"/>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 xml:space="preserve">Anlegen und Herstellen von vertikalen </w:t>
            </w:r>
            <w:r w:rsidRPr="008B156B">
              <w:rPr>
                <w:rFonts w:ascii="Arial" w:eastAsia="Times New Roman" w:hAnsi="Arial" w:cs="Arial"/>
                <w:sz w:val="20"/>
                <w:szCs w:val="20"/>
                <w:lang w:eastAsia="de-DE"/>
              </w:rPr>
              <w:lastRenderedPageBreak/>
              <w:t>Schlitzen und Aussparungen nach DIN EN 1996-1-1/NA (Tabelle NA.19) gemäß Zeichnung.</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Schlitzbreite: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b=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7.30</w:t>
            </w:r>
          </w:p>
        </w:tc>
        <w:tc>
          <w:tcPr>
            <w:tcW w:w="5765" w:type="dxa"/>
            <w:gridSpan w:val="4"/>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outlineLvl w:val="0"/>
              <w:rPr>
                <w:rFonts w:ascii="Arial" w:eastAsia="Times New Roman" w:hAnsi="Arial" w:cs="Arial"/>
                <w:b/>
                <w:sz w:val="20"/>
                <w:szCs w:val="20"/>
                <w:lang w:eastAsia="de-DE"/>
              </w:rPr>
            </w:pPr>
            <w:bookmarkStart w:id="88" w:name="Horizontale_schräge_Wandschlitze_7_30"/>
            <w:r w:rsidRPr="008B156B">
              <w:rPr>
                <w:rFonts w:ascii="Arial" w:eastAsia="Times New Roman" w:hAnsi="Arial" w:cs="Arial"/>
                <w:b/>
                <w:sz w:val="20"/>
                <w:szCs w:val="20"/>
                <w:lang w:eastAsia="de-DE"/>
              </w:rPr>
              <w:t>Horizontale und schräge Wandschlitze</w:t>
            </w:r>
            <w:bookmarkEnd w:id="88"/>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widowControl w:val="0"/>
              <w:tabs>
                <w:tab w:val="left" w:pos="2268"/>
                <w:tab w:val="right" w:pos="7655"/>
              </w:tabs>
              <w:autoSpaceDE w:val="0"/>
              <w:autoSpaceDN w:val="0"/>
              <w:adjustRightInd w:val="0"/>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Anlegen und Herstellen von horizontalen / schrägen Schlitzen nach DIN EN 1996</w:t>
            </w:r>
            <w:r w:rsidRPr="008B156B">
              <w:rPr>
                <w:rFonts w:ascii="Arial" w:eastAsia="Times New Roman" w:hAnsi="Arial" w:cs="Arial"/>
                <w:sz w:val="20"/>
                <w:szCs w:val="20"/>
                <w:lang w:eastAsia="de-DE"/>
              </w:rPr>
              <w:noBreakHyphen/>
              <w:t>1</w:t>
            </w:r>
            <w:r w:rsidRPr="008B156B">
              <w:rPr>
                <w:rFonts w:ascii="Arial" w:eastAsia="Times New Roman" w:hAnsi="Arial" w:cs="Arial"/>
                <w:sz w:val="20"/>
                <w:szCs w:val="20"/>
                <w:lang w:eastAsia="de-DE"/>
              </w:rPr>
              <w:noBreakHyphen/>
              <w:t>1/NA (Tabelle NA.20) gemäß Zeichnung.</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Wanddicke: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t=11,5 / 15,0 / 17,5 / 20,0 / 24,0 / 30,0 / 36,5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Schlitzbreite:</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b= … cm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r w:rsidRPr="008B156B">
              <w:rPr>
                <w:rFonts w:ascii="Arial" w:hAnsi="Arial" w:cs="Arial"/>
                <w:sz w:val="20"/>
                <w:szCs w:val="20"/>
              </w:rPr>
              <w:t>7.31</w:t>
            </w:r>
          </w:p>
        </w:tc>
        <w:tc>
          <w:tcPr>
            <w:tcW w:w="5765" w:type="dxa"/>
            <w:gridSpan w:val="4"/>
            <w:tcBorders>
              <w:top w:val="nil"/>
              <w:left w:val="nil"/>
              <w:bottom w:val="nil"/>
              <w:right w:val="nil"/>
            </w:tcBorders>
            <w:shd w:val="clear" w:color="auto" w:fill="auto"/>
            <w:noWrap/>
            <w:hideMark/>
          </w:tcPr>
          <w:p w:rsidR="008B156B" w:rsidRPr="008B156B" w:rsidRDefault="008B156B" w:rsidP="008B156B">
            <w:pPr>
              <w:tabs>
                <w:tab w:val="left" w:pos="2268"/>
                <w:tab w:val="right" w:pos="7655"/>
              </w:tabs>
              <w:spacing w:after="0" w:line="276" w:lineRule="auto"/>
              <w:rPr>
                <w:rFonts w:ascii="Arial" w:eastAsia="Times New Roman" w:hAnsi="Arial" w:cs="Arial"/>
                <w:b/>
                <w:bCs/>
                <w:sz w:val="20"/>
                <w:szCs w:val="20"/>
                <w:lang w:eastAsia="de-DE"/>
              </w:rPr>
            </w:pPr>
            <w:bookmarkStart w:id="89" w:name="Drahtanker_7_31"/>
            <w:r w:rsidRPr="008B156B">
              <w:rPr>
                <w:rFonts w:ascii="Arial" w:eastAsia="Times New Roman" w:hAnsi="Arial" w:cs="Arial"/>
                <w:b/>
                <w:bCs/>
                <w:sz w:val="20"/>
                <w:szCs w:val="20"/>
                <w:lang w:eastAsia="de-DE"/>
              </w:rPr>
              <w:t>Drahtanker – gem. DIN EN 1996-2/NA</w:t>
            </w:r>
            <w:bookmarkEnd w:id="89"/>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tabs>
                <w:tab w:val="left" w:pos="2268"/>
                <w:tab w:val="right" w:pos="7655"/>
              </w:tabs>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Drahtanker für zweischaliges Mauerwerk nach DIN EN 1996-2/NA Anhang D, liefern und einbauen.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mm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 m²</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 …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für freie Wandenden:</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 … St / 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hRule="exac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bookmarkStart w:id="90" w:name="Luftschichtanker_7_32" w:colFirst="1" w:colLast="1"/>
            <w:r w:rsidRPr="008B156B">
              <w:rPr>
                <w:rFonts w:ascii="Arial" w:hAnsi="Arial" w:cs="Arial"/>
                <w:sz w:val="20"/>
                <w:szCs w:val="20"/>
              </w:rPr>
              <w:t>7.32</w:t>
            </w:r>
          </w:p>
        </w:tc>
        <w:tc>
          <w:tcPr>
            <w:tcW w:w="5765" w:type="dxa"/>
            <w:gridSpan w:val="4"/>
            <w:tcBorders>
              <w:top w:val="nil"/>
              <w:left w:val="nil"/>
              <w:bottom w:val="nil"/>
              <w:right w:val="nil"/>
            </w:tcBorders>
            <w:shd w:val="clear" w:color="auto" w:fill="auto"/>
            <w:noWrap/>
            <w:hideMark/>
          </w:tcPr>
          <w:p w:rsidR="008B156B" w:rsidRPr="008B156B" w:rsidRDefault="008B156B" w:rsidP="008B156B">
            <w:pPr>
              <w:tabs>
                <w:tab w:val="left" w:pos="2268"/>
                <w:tab w:val="right" w:pos="7655"/>
              </w:tabs>
              <w:spacing w:after="0" w:line="276" w:lineRule="auto"/>
              <w:outlineLvl w:val="0"/>
              <w:rPr>
                <w:rFonts w:ascii="Arial" w:eastAsia="Times New Roman" w:hAnsi="Arial" w:cs="Arial"/>
                <w:b/>
                <w:bCs/>
                <w:sz w:val="20"/>
                <w:szCs w:val="20"/>
                <w:lang w:eastAsia="de-DE"/>
              </w:rPr>
            </w:pPr>
            <w:r w:rsidRPr="008B156B">
              <w:rPr>
                <w:rFonts w:ascii="Arial" w:eastAsia="Times New Roman" w:hAnsi="Arial" w:cs="Arial"/>
                <w:b/>
                <w:bCs/>
                <w:sz w:val="20"/>
                <w:szCs w:val="20"/>
                <w:lang w:eastAsia="de-DE"/>
              </w:rPr>
              <w:t>Luftschichtanker – gem. allg. bauaufsichtlicher Zulassung</w:t>
            </w: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bookmarkEnd w:id="90"/>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4347" w:type="dxa"/>
            <w:gridSpan w:val="3"/>
            <w:tcBorders>
              <w:top w:val="nil"/>
              <w:left w:val="nil"/>
              <w:bottom w:val="nil"/>
              <w:right w:val="nil"/>
            </w:tcBorders>
            <w:shd w:val="clear" w:color="auto" w:fill="auto"/>
            <w:noWrap/>
            <w:hideMark/>
          </w:tcPr>
          <w:p w:rsidR="008B156B" w:rsidRPr="008B156B" w:rsidRDefault="008B156B" w:rsidP="008B156B">
            <w:pPr>
              <w:tabs>
                <w:tab w:val="left" w:pos="2268"/>
                <w:tab w:val="right" w:pos="7655"/>
              </w:tabs>
              <w:spacing w:after="0" w:line="276" w:lineRule="auto"/>
              <w:rPr>
                <w:rFonts w:ascii="Arial" w:eastAsia="Times New Roman" w:hAnsi="Arial" w:cs="Arial"/>
                <w:sz w:val="20"/>
                <w:szCs w:val="20"/>
                <w:lang w:eastAsia="de-DE"/>
              </w:rPr>
            </w:pPr>
            <w:r w:rsidRPr="008B156B">
              <w:rPr>
                <w:rFonts w:ascii="Arial" w:eastAsia="Times New Roman" w:hAnsi="Arial" w:cs="Arial"/>
                <w:sz w:val="20"/>
                <w:szCs w:val="20"/>
                <w:lang w:eastAsia="de-DE"/>
              </w:rPr>
              <w:t>Luftschichtanker für zweischaliges Mauerwerk gem. allg. bauaufsichtlicher Zulassung, liefern und einbauen.</w:t>
            </w:r>
          </w:p>
        </w:tc>
        <w:tc>
          <w:tcPr>
            <w:tcW w:w="1418"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Schalenabstand:</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a= … mm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 m²</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 … St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Hersteller:</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Typ:</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AbZ.:</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r w:rsidRPr="008B156B">
              <w:rPr>
                <w:rFonts w:ascii="Arial" w:hAnsi="Arial" w:cs="Arial"/>
                <w:sz w:val="20"/>
                <w:szCs w:val="20"/>
              </w:rPr>
              <w:t>Anzahl für freie Wandenden:</w:t>
            </w:r>
          </w:p>
        </w:tc>
        <w:tc>
          <w:tcPr>
            <w:tcW w:w="4968" w:type="dxa"/>
            <w:gridSpan w:val="5"/>
            <w:tcBorders>
              <w:top w:val="nil"/>
              <w:left w:val="nil"/>
              <w:bottom w:val="nil"/>
              <w:right w:val="nil"/>
            </w:tcBorders>
            <w:shd w:val="clear" w:color="auto" w:fill="D9D9D9" w:themeFill="background1" w:themeFillShade="D9"/>
          </w:tcPr>
          <w:p w:rsidR="008B156B" w:rsidRPr="008B156B" w:rsidRDefault="008B156B" w:rsidP="008B156B">
            <w:pPr>
              <w:rPr>
                <w:rFonts w:ascii="Arial" w:hAnsi="Arial" w:cs="Arial"/>
                <w:sz w:val="20"/>
                <w:szCs w:val="20"/>
              </w:rPr>
            </w:pPr>
            <w:r w:rsidRPr="008B156B">
              <w:rPr>
                <w:rFonts w:ascii="Arial" w:hAnsi="Arial" w:cs="Arial"/>
                <w:sz w:val="20"/>
                <w:szCs w:val="20"/>
              </w:rPr>
              <w:t>n= … St / m</w:t>
            </w: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tcPr>
          <w:p w:rsidR="008B156B" w:rsidRPr="008B156B" w:rsidRDefault="008B156B" w:rsidP="008B156B">
            <w:pPr>
              <w:rPr>
                <w:rFonts w:ascii="Arial" w:hAnsi="Arial" w:cs="Arial"/>
                <w:sz w:val="20"/>
                <w:szCs w:val="20"/>
              </w:rPr>
            </w:pPr>
          </w:p>
        </w:tc>
        <w:tc>
          <w:tcPr>
            <w:tcW w:w="1705" w:type="dxa"/>
            <w:tcBorders>
              <w:top w:val="nil"/>
              <w:left w:val="nil"/>
              <w:right w:val="nil"/>
            </w:tcBorders>
            <w:shd w:val="clear" w:color="auto" w:fill="auto"/>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LA: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hideMark/>
          </w:tcPr>
          <w:p w:rsidR="008B156B" w:rsidRPr="008B156B" w:rsidRDefault="008B156B" w:rsidP="008B156B">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756" w:type="dxa"/>
            <w:gridSpan w:val="2"/>
            <w:tcBorders>
              <w:top w:val="nil"/>
              <w:left w:val="nil"/>
              <w:bottom w:val="nil"/>
              <w:right w:val="nil"/>
            </w:tcBorders>
            <w:shd w:val="clear" w:color="auto" w:fill="auto"/>
            <w:noWrap/>
            <w:hideMark/>
          </w:tcPr>
          <w:p w:rsidR="008B156B" w:rsidRPr="008B156B" w:rsidRDefault="008B156B" w:rsidP="008B156B">
            <w:pPr>
              <w:rPr>
                <w:rFonts w:ascii="Arial" w:hAnsi="Arial" w:cs="Arial"/>
                <w:sz w:val="20"/>
                <w:szCs w:val="20"/>
              </w:rPr>
            </w:pPr>
          </w:p>
        </w:tc>
        <w:tc>
          <w:tcPr>
            <w:tcW w:w="2646"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r w:rsidRPr="008B156B">
              <w:rPr>
                <w:rFonts w:ascii="Arial" w:hAnsi="Arial" w:cs="Arial"/>
                <w:sz w:val="20"/>
                <w:szCs w:val="20"/>
              </w:rPr>
              <w:t>MA:</w:t>
            </w:r>
          </w:p>
        </w:tc>
        <w:tc>
          <w:tcPr>
            <w:tcW w:w="1701" w:type="dxa"/>
            <w:gridSpan w:val="2"/>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000000" w:fill="D9D9D9"/>
            <w:noWrap/>
            <w:hideMark/>
          </w:tcPr>
          <w:p w:rsidR="008B156B" w:rsidRPr="008B156B" w:rsidRDefault="008B156B" w:rsidP="008B156B">
            <w:pPr>
              <w:rPr>
                <w:rFonts w:ascii="Arial" w:hAnsi="Arial" w:cs="Arial"/>
                <w:sz w:val="20"/>
                <w:szCs w:val="20"/>
              </w:rPr>
            </w:pPr>
            <w:r w:rsidRPr="008B156B">
              <w:rPr>
                <w:rFonts w:ascii="Arial" w:hAnsi="Arial" w:cs="Arial"/>
                <w:sz w:val="20"/>
                <w:szCs w:val="20"/>
              </w:rPr>
              <w:t> </w:t>
            </w:r>
          </w:p>
        </w:tc>
        <w:tc>
          <w:tcPr>
            <w:tcW w:w="567" w:type="dxa"/>
            <w:tcBorders>
              <w:top w:val="nil"/>
              <w:left w:val="nil"/>
              <w:bottom w:val="nil"/>
              <w:right w:val="nil"/>
            </w:tcBorders>
            <w:shd w:val="clear" w:color="auto" w:fill="auto"/>
            <w:hideMark/>
          </w:tcPr>
          <w:p w:rsidR="008B156B" w:rsidRPr="008B156B" w:rsidRDefault="008B156B" w:rsidP="008B156B">
            <w:pPr>
              <w:rPr>
                <w:rFonts w:ascii="Arial" w:hAnsi="Arial" w:cs="Arial"/>
                <w:sz w:val="20"/>
                <w:szCs w:val="20"/>
                <w:vertAlign w:val="superscript"/>
              </w:rPr>
            </w:pPr>
            <w:r w:rsidRPr="008B156B">
              <w:rPr>
                <w:rFonts w:ascii="Arial" w:hAnsi="Arial" w:cs="Arial"/>
                <w:sz w:val="20"/>
                <w:szCs w:val="20"/>
              </w:rPr>
              <w:t>m</w:t>
            </w:r>
            <w:r w:rsidRPr="008B156B">
              <w:rPr>
                <w:rFonts w:ascii="Arial" w:hAnsi="Arial" w:cs="Arial"/>
                <w:sz w:val="20"/>
                <w:szCs w:val="20"/>
                <w:vertAlign w:val="superscript"/>
              </w:rPr>
              <w:t>2</w:t>
            </w:r>
          </w:p>
        </w:tc>
        <w:tc>
          <w:tcPr>
            <w:tcW w:w="1282" w:type="dxa"/>
            <w:tcBorders>
              <w:top w:val="nil"/>
              <w:left w:val="nil"/>
              <w:bottom w:val="nil"/>
              <w:right w:val="nil"/>
            </w:tcBorders>
            <w:shd w:val="clear" w:color="000000" w:fill="D9D9D9"/>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 €</w:t>
            </w:r>
          </w:p>
        </w:tc>
        <w:tc>
          <w:tcPr>
            <w:tcW w:w="1705" w:type="dxa"/>
            <w:tcBorders>
              <w:top w:val="nil"/>
              <w:left w:val="nil"/>
              <w:bottom w:val="double" w:sz="4" w:space="0" w:color="auto"/>
              <w:right w:val="nil"/>
            </w:tcBorders>
            <w:shd w:val="clear" w:color="auto" w:fill="auto"/>
            <w:noWrap/>
            <w:hideMark/>
          </w:tcPr>
          <w:p w:rsidR="008B156B" w:rsidRPr="008B156B" w:rsidRDefault="008B156B" w:rsidP="008B156B">
            <w:pPr>
              <w:jc w:val="right"/>
              <w:rPr>
                <w:rFonts w:ascii="Arial" w:hAnsi="Arial" w:cs="Arial"/>
                <w:sz w:val="20"/>
                <w:szCs w:val="20"/>
              </w:rPr>
            </w:pPr>
            <w:r w:rsidRPr="008B156B">
              <w:rPr>
                <w:rFonts w:ascii="Arial" w:hAnsi="Arial" w:cs="Arial"/>
                <w:sz w:val="20"/>
                <w:szCs w:val="20"/>
              </w:rPr>
              <w:t>€</w:t>
            </w:r>
          </w:p>
        </w:tc>
      </w:tr>
      <w:tr w:rsidR="008B156B" w:rsidRPr="008B156B" w:rsidTr="008B156B">
        <w:trPr>
          <w:trHeight w:hRule="exact" w:val="255"/>
        </w:trPr>
        <w:tc>
          <w:tcPr>
            <w:tcW w:w="745"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2657"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hRule="exact" w:val="255"/>
        </w:trPr>
        <w:tc>
          <w:tcPr>
            <w:tcW w:w="745"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2657"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5" w:type="dxa"/>
            <w:tcBorders>
              <w:top w:val="nil"/>
              <w:left w:val="nil"/>
              <w:bottom w:val="nil"/>
              <w:right w:val="nil"/>
            </w:tcBorders>
            <w:shd w:val="clear" w:color="auto" w:fill="auto"/>
            <w:noWrap/>
            <w:hideMark/>
          </w:tcPr>
          <w:p w:rsidR="008B156B" w:rsidRPr="008B156B" w:rsidRDefault="008B156B" w:rsidP="008B156B">
            <w:pPr>
              <w:jc w:val="right"/>
              <w:rPr>
                <w:rFonts w:ascii="Arial" w:hAnsi="Arial" w:cs="Arial"/>
                <w:sz w:val="20"/>
                <w:szCs w:val="20"/>
              </w:rPr>
            </w:pPr>
          </w:p>
        </w:tc>
      </w:tr>
      <w:tr w:rsidR="008B156B" w:rsidRPr="008B156B" w:rsidTr="008B156B">
        <w:trPr>
          <w:trHeight w:val="255"/>
        </w:trPr>
        <w:tc>
          <w:tcPr>
            <w:tcW w:w="3402" w:type="dxa"/>
            <w:gridSpan w:val="3"/>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b/>
                <w:bCs/>
                <w:sz w:val="20"/>
                <w:szCs w:val="20"/>
              </w:rPr>
            </w:pPr>
            <w:r w:rsidRPr="008B156B">
              <w:rPr>
                <w:rFonts w:ascii="Arial" w:hAnsi="Arial" w:cs="Arial"/>
                <w:b/>
                <w:bCs/>
                <w:sz w:val="20"/>
                <w:szCs w:val="20"/>
              </w:rPr>
              <w:t>Summe Titel 8 (netto)</w:t>
            </w:r>
          </w:p>
        </w:tc>
        <w:tc>
          <w:tcPr>
            <w:tcW w:w="1701" w:type="dxa"/>
            <w:gridSpan w:val="2"/>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b/>
                <w:bCs/>
                <w:sz w:val="20"/>
                <w:szCs w:val="20"/>
              </w:rPr>
            </w:pPr>
          </w:p>
        </w:tc>
        <w:tc>
          <w:tcPr>
            <w:tcW w:w="1418"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282" w:type="dxa"/>
            <w:tcBorders>
              <w:top w:val="nil"/>
              <w:left w:val="nil"/>
              <w:bottom w:val="nil"/>
              <w:right w:val="nil"/>
            </w:tcBorders>
            <w:shd w:val="clear" w:color="auto" w:fill="auto"/>
            <w:noWrap/>
            <w:vAlign w:val="bottom"/>
            <w:hideMark/>
          </w:tcPr>
          <w:p w:rsidR="008B156B" w:rsidRPr="008B156B" w:rsidRDefault="008B156B" w:rsidP="008B156B">
            <w:pPr>
              <w:rPr>
                <w:rFonts w:ascii="Arial" w:hAnsi="Arial" w:cs="Arial"/>
                <w:sz w:val="20"/>
                <w:szCs w:val="20"/>
              </w:rPr>
            </w:pPr>
          </w:p>
        </w:tc>
        <w:tc>
          <w:tcPr>
            <w:tcW w:w="1705" w:type="dxa"/>
            <w:tcBorders>
              <w:top w:val="nil"/>
              <w:left w:val="nil"/>
              <w:bottom w:val="single" w:sz="12" w:space="0" w:color="auto"/>
              <w:right w:val="nil"/>
            </w:tcBorders>
            <w:shd w:val="clear" w:color="auto" w:fill="auto"/>
            <w:noWrap/>
            <w:hideMark/>
          </w:tcPr>
          <w:p w:rsidR="008B156B" w:rsidRPr="008B156B" w:rsidRDefault="008B156B" w:rsidP="008B156B">
            <w:pPr>
              <w:jc w:val="right"/>
              <w:rPr>
                <w:rFonts w:ascii="Arial" w:hAnsi="Arial" w:cs="Arial"/>
                <w:b/>
                <w:bCs/>
                <w:sz w:val="20"/>
                <w:szCs w:val="20"/>
              </w:rPr>
            </w:pPr>
            <w:r w:rsidRPr="008B156B">
              <w:rPr>
                <w:rFonts w:ascii="Arial" w:hAnsi="Arial" w:cs="Arial"/>
                <w:b/>
                <w:bCs/>
                <w:sz w:val="20"/>
                <w:szCs w:val="20"/>
              </w:rPr>
              <w:t xml:space="preserve">            € </w:t>
            </w:r>
          </w:p>
        </w:tc>
      </w:tr>
    </w:tbl>
    <w:p w:rsidR="008B156B" w:rsidRPr="008B156B" w:rsidRDefault="008B156B" w:rsidP="008B156B">
      <w:pPr>
        <w:rPr>
          <w:b/>
          <w:bCs/>
        </w:rPr>
      </w:pPr>
    </w:p>
    <w:p w:rsidR="00F9639C" w:rsidRDefault="00F9639C"/>
    <w:sectPr w:rsidR="00F963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DE" w:rsidRDefault="00637FDE" w:rsidP="004B37EE">
      <w:pPr>
        <w:spacing w:after="0" w:line="240" w:lineRule="auto"/>
      </w:pPr>
      <w:r>
        <w:separator/>
      </w:r>
    </w:p>
  </w:endnote>
  <w:endnote w:type="continuationSeparator" w:id="0">
    <w:p w:rsidR="00637FDE" w:rsidRDefault="00637FDE" w:rsidP="004B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D7" w:rsidRDefault="00F43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278"/>
      <w:docPartObj>
        <w:docPartGallery w:val="Page Numbers (Bottom of Page)"/>
        <w:docPartUnique/>
      </w:docPartObj>
    </w:sdtPr>
    <w:sdtContent>
      <w:sdt>
        <w:sdtPr>
          <w:id w:val="1728636285"/>
          <w:docPartObj>
            <w:docPartGallery w:val="Page Numbers (Top of Page)"/>
            <w:docPartUnique/>
          </w:docPartObj>
        </w:sdtPr>
        <w:sdtContent>
          <w:p w:rsidR="00F43DD7" w:rsidRDefault="00F43DD7">
            <w:pPr>
              <w:pStyle w:val="Fuzeile"/>
              <w:jc w:val="center"/>
            </w:pPr>
            <w:r w:rsidRPr="00205072">
              <w:rPr>
                <w:rFonts w:ascii="Arial" w:hAnsi="Arial" w:cs="Arial"/>
                <w:sz w:val="18"/>
                <w:szCs w:val="18"/>
              </w:rPr>
              <w:t xml:space="preserve">Seite </w:t>
            </w:r>
            <w:r w:rsidRPr="00205072">
              <w:rPr>
                <w:rFonts w:ascii="Arial" w:hAnsi="Arial" w:cs="Arial"/>
                <w:b/>
                <w:bCs/>
                <w:sz w:val="18"/>
                <w:szCs w:val="18"/>
              </w:rPr>
              <w:fldChar w:fldCharType="begin"/>
            </w:r>
            <w:r w:rsidRPr="00205072">
              <w:rPr>
                <w:rFonts w:ascii="Arial" w:hAnsi="Arial" w:cs="Arial"/>
                <w:b/>
                <w:bCs/>
                <w:sz w:val="18"/>
                <w:szCs w:val="18"/>
              </w:rPr>
              <w:instrText>PAGE</w:instrText>
            </w:r>
            <w:r w:rsidRPr="00205072">
              <w:rPr>
                <w:rFonts w:ascii="Arial" w:hAnsi="Arial" w:cs="Arial"/>
                <w:b/>
                <w:bCs/>
                <w:sz w:val="18"/>
                <w:szCs w:val="18"/>
              </w:rPr>
              <w:fldChar w:fldCharType="separate"/>
            </w:r>
            <w:r>
              <w:rPr>
                <w:rFonts w:ascii="Arial" w:hAnsi="Arial" w:cs="Arial"/>
                <w:b/>
                <w:bCs/>
                <w:noProof/>
                <w:sz w:val="18"/>
                <w:szCs w:val="18"/>
              </w:rPr>
              <w:t>24</w:t>
            </w:r>
            <w:r w:rsidRPr="00205072">
              <w:rPr>
                <w:rFonts w:ascii="Arial" w:hAnsi="Arial" w:cs="Arial"/>
                <w:b/>
                <w:bCs/>
                <w:sz w:val="18"/>
                <w:szCs w:val="18"/>
              </w:rPr>
              <w:fldChar w:fldCharType="end"/>
            </w:r>
            <w:r w:rsidRPr="00205072">
              <w:rPr>
                <w:rFonts w:ascii="Arial" w:hAnsi="Arial" w:cs="Arial"/>
                <w:sz w:val="18"/>
                <w:szCs w:val="18"/>
              </w:rPr>
              <w:t xml:space="preserve"> von </w:t>
            </w:r>
            <w:r w:rsidRPr="00205072">
              <w:rPr>
                <w:rFonts w:ascii="Arial" w:hAnsi="Arial" w:cs="Arial"/>
                <w:b/>
                <w:bCs/>
                <w:sz w:val="18"/>
                <w:szCs w:val="18"/>
              </w:rPr>
              <w:fldChar w:fldCharType="begin"/>
            </w:r>
            <w:r w:rsidRPr="00205072">
              <w:rPr>
                <w:rFonts w:ascii="Arial" w:hAnsi="Arial" w:cs="Arial"/>
                <w:b/>
                <w:bCs/>
                <w:sz w:val="18"/>
                <w:szCs w:val="18"/>
              </w:rPr>
              <w:instrText>NUMPAGES</w:instrText>
            </w:r>
            <w:r w:rsidRPr="00205072">
              <w:rPr>
                <w:rFonts w:ascii="Arial" w:hAnsi="Arial" w:cs="Arial"/>
                <w:b/>
                <w:bCs/>
                <w:sz w:val="18"/>
                <w:szCs w:val="18"/>
              </w:rPr>
              <w:fldChar w:fldCharType="separate"/>
            </w:r>
            <w:r>
              <w:rPr>
                <w:rFonts w:ascii="Arial" w:hAnsi="Arial" w:cs="Arial"/>
                <w:b/>
                <w:bCs/>
                <w:noProof/>
                <w:sz w:val="18"/>
                <w:szCs w:val="18"/>
              </w:rPr>
              <w:t>32</w:t>
            </w:r>
            <w:r w:rsidRPr="00205072">
              <w:rPr>
                <w:rFonts w:ascii="Arial" w:hAnsi="Arial" w:cs="Arial"/>
                <w:b/>
                <w:bCs/>
                <w:sz w:val="18"/>
                <w:szCs w:val="18"/>
              </w:rPr>
              <w:fldChar w:fldCharType="end"/>
            </w:r>
          </w:p>
        </w:sdtContent>
      </w:sdt>
    </w:sdtContent>
  </w:sdt>
  <w:p w:rsidR="00F43DD7" w:rsidRDefault="00F43D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D7" w:rsidRDefault="00F4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DE" w:rsidRDefault="00637FDE" w:rsidP="004B37EE">
      <w:pPr>
        <w:spacing w:after="0" w:line="240" w:lineRule="auto"/>
      </w:pPr>
      <w:r>
        <w:separator/>
      </w:r>
    </w:p>
  </w:footnote>
  <w:footnote w:type="continuationSeparator" w:id="0">
    <w:p w:rsidR="00637FDE" w:rsidRDefault="00637FDE" w:rsidP="004B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D7" w:rsidRDefault="00F43D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D7" w:rsidRDefault="00F43D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D7" w:rsidRDefault="00F43D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17C6"/>
    <w:multiLevelType w:val="hybridMultilevel"/>
    <w:tmpl w:val="02F4C05E"/>
    <w:lvl w:ilvl="0" w:tplc="CB3E85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E"/>
    <w:rsid w:val="000B12D1"/>
    <w:rsid w:val="003373EE"/>
    <w:rsid w:val="003D4A0B"/>
    <w:rsid w:val="003F5338"/>
    <w:rsid w:val="00434A89"/>
    <w:rsid w:val="004B37EE"/>
    <w:rsid w:val="004F6909"/>
    <w:rsid w:val="00537C60"/>
    <w:rsid w:val="005D6804"/>
    <w:rsid w:val="00637FDE"/>
    <w:rsid w:val="008B156B"/>
    <w:rsid w:val="008F4D78"/>
    <w:rsid w:val="009C26F1"/>
    <w:rsid w:val="00A21245"/>
    <w:rsid w:val="00BD0EB9"/>
    <w:rsid w:val="00E64F4F"/>
    <w:rsid w:val="00F43DD7"/>
    <w:rsid w:val="00F9639C"/>
    <w:rsid w:val="00FA7E4C"/>
    <w:rsid w:val="00FB3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BB7C"/>
  <w15:chartTrackingRefBased/>
  <w15:docId w15:val="{F4BF0B22-2A90-4876-B342-F1C43DD8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1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B15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56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B156B"/>
    <w:rPr>
      <w:rFonts w:asciiTheme="majorHAnsi" w:eastAsiaTheme="majorEastAsia" w:hAnsiTheme="majorHAnsi" w:cstheme="majorBidi"/>
      <w:color w:val="2F5496" w:themeColor="accent1" w:themeShade="BF"/>
      <w:sz w:val="26"/>
      <w:szCs w:val="26"/>
    </w:rPr>
  </w:style>
  <w:style w:type="numbering" w:customStyle="1" w:styleId="KeineListe1">
    <w:name w:val="Keine Liste1"/>
    <w:next w:val="KeineListe"/>
    <w:uiPriority w:val="99"/>
    <w:semiHidden/>
    <w:unhideWhenUsed/>
    <w:rsid w:val="008B156B"/>
  </w:style>
  <w:style w:type="numbering" w:customStyle="1" w:styleId="KeineListe11">
    <w:name w:val="Keine Liste11"/>
    <w:next w:val="KeineListe"/>
    <w:uiPriority w:val="99"/>
    <w:semiHidden/>
    <w:unhideWhenUsed/>
    <w:rsid w:val="008B156B"/>
  </w:style>
  <w:style w:type="paragraph" w:styleId="Kopfzeile">
    <w:name w:val="header"/>
    <w:basedOn w:val="Standard"/>
    <w:link w:val="KopfzeileZchn"/>
    <w:uiPriority w:val="99"/>
    <w:unhideWhenUsed/>
    <w:rsid w:val="008B15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56B"/>
  </w:style>
  <w:style w:type="paragraph" w:styleId="Fuzeile">
    <w:name w:val="footer"/>
    <w:basedOn w:val="Standard"/>
    <w:link w:val="FuzeileZchn"/>
    <w:uiPriority w:val="99"/>
    <w:unhideWhenUsed/>
    <w:rsid w:val="008B15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56B"/>
  </w:style>
  <w:style w:type="paragraph" w:styleId="Inhaltsverzeichnisberschrift">
    <w:name w:val="TOC Heading"/>
    <w:basedOn w:val="berschrift1"/>
    <w:next w:val="Standard"/>
    <w:uiPriority w:val="39"/>
    <w:unhideWhenUsed/>
    <w:qFormat/>
    <w:rsid w:val="008B156B"/>
    <w:pPr>
      <w:outlineLvl w:val="9"/>
    </w:pPr>
    <w:rPr>
      <w:lang w:eastAsia="de-DE"/>
    </w:rPr>
  </w:style>
  <w:style w:type="paragraph" w:styleId="Verzeichnis2">
    <w:name w:val="toc 2"/>
    <w:basedOn w:val="Standard"/>
    <w:next w:val="Standard"/>
    <w:autoRedefine/>
    <w:uiPriority w:val="39"/>
    <w:unhideWhenUsed/>
    <w:rsid w:val="008B156B"/>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8B156B"/>
    <w:pPr>
      <w:tabs>
        <w:tab w:val="left" w:pos="709"/>
        <w:tab w:val="right" w:leader="dot" w:pos="9062"/>
      </w:tabs>
      <w:spacing w:after="100"/>
    </w:pPr>
    <w:rPr>
      <w:rFonts w:ascii="Arial" w:eastAsiaTheme="minorEastAsia" w:hAnsi="Arial" w:cs="Arial"/>
      <w:noProof/>
      <w:sz w:val="20"/>
      <w:szCs w:val="20"/>
      <w:lang w:eastAsia="de-DE"/>
    </w:rPr>
  </w:style>
  <w:style w:type="paragraph" w:styleId="Verzeichnis3">
    <w:name w:val="toc 3"/>
    <w:basedOn w:val="Standard"/>
    <w:next w:val="Standard"/>
    <w:autoRedefine/>
    <w:uiPriority w:val="39"/>
    <w:unhideWhenUsed/>
    <w:rsid w:val="008B156B"/>
    <w:pPr>
      <w:spacing w:after="100"/>
      <w:ind w:left="440"/>
    </w:pPr>
    <w:rPr>
      <w:rFonts w:eastAsiaTheme="minorEastAsia" w:cs="Times New Roman"/>
      <w:lang w:eastAsia="de-DE"/>
    </w:rPr>
  </w:style>
  <w:style w:type="character" w:styleId="Hyperlink">
    <w:name w:val="Hyperlink"/>
    <w:basedOn w:val="Absatz-Standardschriftart"/>
    <w:uiPriority w:val="99"/>
    <w:unhideWhenUsed/>
    <w:rsid w:val="008B156B"/>
    <w:rPr>
      <w:color w:val="0563C1" w:themeColor="hyperlink"/>
      <w:u w:val="single"/>
    </w:rPr>
  </w:style>
  <w:style w:type="paragraph" w:styleId="Sprechblasentext">
    <w:name w:val="Balloon Text"/>
    <w:basedOn w:val="Standard"/>
    <w:link w:val="SprechblasentextZchn"/>
    <w:uiPriority w:val="99"/>
    <w:semiHidden/>
    <w:unhideWhenUsed/>
    <w:rsid w:val="008B15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56B"/>
    <w:rPr>
      <w:rFonts w:ascii="Segoe UI" w:hAnsi="Segoe UI" w:cs="Segoe UI"/>
      <w:sz w:val="18"/>
      <w:szCs w:val="18"/>
    </w:rPr>
  </w:style>
  <w:style w:type="character" w:styleId="Fett">
    <w:name w:val="Strong"/>
    <w:basedOn w:val="Absatz-Standardschriftart"/>
    <w:uiPriority w:val="22"/>
    <w:qFormat/>
    <w:rsid w:val="008B156B"/>
    <w:rPr>
      <w:rFonts w:cs="Times New Roman"/>
      <w:b/>
      <w:bCs/>
    </w:rPr>
  </w:style>
  <w:style w:type="paragraph" w:styleId="Listenabsatz">
    <w:name w:val="List Paragraph"/>
    <w:basedOn w:val="Standard"/>
    <w:uiPriority w:val="34"/>
    <w:qFormat/>
    <w:rsid w:val="008B156B"/>
    <w:pPr>
      <w:ind w:left="720"/>
      <w:contextualSpacing/>
    </w:pPr>
  </w:style>
  <w:style w:type="character" w:styleId="NichtaufgelsteErwhnung">
    <w:name w:val="Unresolved Mention"/>
    <w:basedOn w:val="Absatz-Standardschriftart"/>
    <w:uiPriority w:val="99"/>
    <w:semiHidden/>
    <w:unhideWhenUsed/>
    <w:rsid w:val="008B156B"/>
    <w:rPr>
      <w:color w:val="605E5C"/>
      <w:shd w:val="clear" w:color="auto" w:fill="E1DFDD"/>
    </w:rPr>
  </w:style>
  <w:style w:type="character" w:styleId="BesuchterLink">
    <w:name w:val="FollowedHyperlink"/>
    <w:basedOn w:val="Absatz-Standardschriftart"/>
    <w:uiPriority w:val="99"/>
    <w:semiHidden/>
    <w:unhideWhenUsed/>
    <w:rsid w:val="008B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11907</Words>
  <Characters>75018</Characters>
  <Application>Microsoft Office Word</Application>
  <DocSecurity>0</DocSecurity>
  <Lines>625</Lines>
  <Paragraphs>173</Paragraphs>
  <ScaleCrop>false</ScaleCrop>
  <HeadingPairs>
    <vt:vector size="2" baseType="variant">
      <vt:variant>
        <vt:lpstr>Titel</vt:lpstr>
      </vt:variant>
      <vt:variant>
        <vt:i4>1</vt:i4>
      </vt:variant>
    </vt:vector>
  </HeadingPairs>
  <TitlesOfParts>
    <vt:vector size="1" baseType="lpstr">
      <vt:lpstr>Mustertexte Leistungsverzeichnis</vt:lpstr>
    </vt:vector>
  </TitlesOfParts>
  <Manager>rpomsel@hplush.de</Manager>
  <Company>H+H Deutschland GmbH</Company>
  <LinksUpToDate>false</LinksUpToDate>
  <CharactersWithSpaces>86752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Mustertexte Leistungsverzeichnis</dc:title>
  <dc:subject>Kalksandstein</dc:subject>
  <dc:creator>Roland Pomsel</dc:creator>
  <cp:keywords/>
  <dc:description/>
  <cp:lastModifiedBy>Roland Pomsel</cp:lastModifiedBy>
  <cp:revision>12</cp:revision>
  <dcterms:created xsi:type="dcterms:W3CDTF">2020-06-25T14:03:00Z</dcterms:created>
  <dcterms:modified xsi:type="dcterms:W3CDTF">2020-06-26T07:49:00Z</dcterms:modified>
  <cp:category>Mustertexte</cp:category>
</cp:coreProperties>
</file>